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2E" w:rsidRDefault="003D1C10" w:rsidP="003D1C10">
      <w:pPr>
        <w:jc w:val="center"/>
        <w:rPr>
          <w:b/>
          <w:i/>
          <w:sz w:val="52"/>
          <w:szCs w:val="52"/>
        </w:rPr>
      </w:pPr>
      <w:r w:rsidRPr="003D1C10">
        <w:rPr>
          <w:b/>
          <w:i/>
          <w:sz w:val="52"/>
          <w:szCs w:val="52"/>
        </w:rPr>
        <w:t>Un</w:t>
      </w:r>
      <w:r w:rsidR="00F14860">
        <w:rPr>
          <w:b/>
          <w:i/>
          <w:sz w:val="52"/>
          <w:szCs w:val="52"/>
        </w:rPr>
        <w:t>a doppietta</w:t>
      </w:r>
      <w:r w:rsidRPr="003D1C10">
        <w:rPr>
          <w:b/>
          <w:i/>
          <w:sz w:val="52"/>
          <w:szCs w:val="52"/>
        </w:rPr>
        <w:t xml:space="preserve"> per l’Imperatore</w:t>
      </w:r>
      <w:r w:rsidR="00F14860">
        <w:rPr>
          <w:b/>
          <w:i/>
          <w:sz w:val="52"/>
          <w:szCs w:val="52"/>
        </w:rPr>
        <w:t>!</w:t>
      </w:r>
    </w:p>
    <w:p w:rsidR="003D1C10" w:rsidRPr="00F5515D" w:rsidRDefault="003D1C10" w:rsidP="00A90DA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A chiusura, non certo definitiva, delle celebrazioni per</w:t>
      </w:r>
      <w:r w:rsidR="00A429F2" w:rsidRPr="00F5515D">
        <w:rPr>
          <w:sz w:val="28"/>
          <w:szCs w:val="28"/>
        </w:rPr>
        <w:t xml:space="preserve"> i 250 anni da</w:t>
      </w:r>
      <w:r w:rsidRPr="00F5515D">
        <w:rPr>
          <w:sz w:val="28"/>
          <w:szCs w:val="28"/>
        </w:rPr>
        <w:t xml:space="preserve">lla nascita di Napoleone Bonaparte </w:t>
      </w:r>
      <w:r w:rsidR="00635B55" w:rsidRPr="00F5515D">
        <w:rPr>
          <w:sz w:val="28"/>
          <w:szCs w:val="28"/>
        </w:rPr>
        <w:t>mi sono lasciato affascinare dall’idea di indagare su di un “pezzo” la cui immagine, nel forzato tempo libero che l’attuale situazione mi ha imposto,</w:t>
      </w:r>
      <w:r w:rsidRPr="00F5515D">
        <w:rPr>
          <w:sz w:val="28"/>
          <w:szCs w:val="28"/>
        </w:rPr>
        <w:t xml:space="preserve"> </w:t>
      </w:r>
      <w:r w:rsidR="0068778B" w:rsidRPr="00F5515D">
        <w:rPr>
          <w:sz w:val="28"/>
          <w:szCs w:val="28"/>
        </w:rPr>
        <w:t>è uscita, come per magia, durante la consultazione, da</w:t>
      </w:r>
      <w:r w:rsidR="00635B55" w:rsidRPr="00F5515D">
        <w:rPr>
          <w:sz w:val="28"/>
          <w:szCs w:val="28"/>
        </w:rPr>
        <w:t xml:space="preserve"> un vecchio catalogo d’asta.</w:t>
      </w:r>
    </w:p>
    <w:p w:rsidR="009549CF" w:rsidRPr="00F5515D" w:rsidRDefault="00635B55" w:rsidP="00A90DA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Sfogliando infatti </w:t>
      </w:r>
      <w:r w:rsidR="009549CF" w:rsidRPr="00F5515D">
        <w:rPr>
          <w:sz w:val="28"/>
          <w:szCs w:val="28"/>
        </w:rPr>
        <w:t>la “</w:t>
      </w:r>
      <w:proofErr w:type="spellStart"/>
      <w:r w:rsidR="009549CF" w:rsidRPr="00F5515D">
        <w:rPr>
          <w:sz w:val="28"/>
          <w:szCs w:val="28"/>
        </w:rPr>
        <w:t>Christie’s</w:t>
      </w:r>
      <w:proofErr w:type="spellEnd"/>
      <w:r w:rsidR="009549CF" w:rsidRPr="00F5515D">
        <w:rPr>
          <w:sz w:val="28"/>
          <w:szCs w:val="28"/>
        </w:rPr>
        <w:t xml:space="preserve"> </w:t>
      </w:r>
      <w:proofErr w:type="spellStart"/>
      <w:r w:rsidR="009549CF" w:rsidRPr="00F5515D">
        <w:rPr>
          <w:sz w:val="28"/>
          <w:szCs w:val="28"/>
        </w:rPr>
        <w:t>review</w:t>
      </w:r>
      <w:proofErr w:type="spellEnd"/>
      <w:r w:rsidR="009549CF" w:rsidRPr="00F5515D">
        <w:rPr>
          <w:sz w:val="28"/>
          <w:szCs w:val="28"/>
        </w:rPr>
        <w:t xml:space="preserve"> of the season 1975”, mi sono imbattu</w:t>
      </w:r>
      <w:r w:rsidR="0068778B" w:rsidRPr="00F5515D">
        <w:rPr>
          <w:sz w:val="28"/>
          <w:szCs w:val="28"/>
        </w:rPr>
        <w:t>to - guarda</w:t>
      </w:r>
      <w:r w:rsidR="009549CF" w:rsidRPr="00F5515D">
        <w:rPr>
          <w:sz w:val="28"/>
          <w:szCs w:val="28"/>
        </w:rPr>
        <w:t xml:space="preserve"> caso - nella sezione dedicata a </w:t>
      </w:r>
      <w:proofErr w:type="spellStart"/>
      <w:r w:rsidR="009549CF" w:rsidRPr="00B47F88">
        <w:rPr>
          <w:i/>
          <w:sz w:val="28"/>
          <w:szCs w:val="28"/>
        </w:rPr>
        <w:t>Modern</w:t>
      </w:r>
      <w:proofErr w:type="spellEnd"/>
      <w:r w:rsidR="009549CF" w:rsidRPr="00B47F88">
        <w:rPr>
          <w:i/>
          <w:sz w:val="28"/>
          <w:szCs w:val="28"/>
        </w:rPr>
        <w:t xml:space="preserve"> </w:t>
      </w:r>
      <w:proofErr w:type="spellStart"/>
      <w:r w:rsidR="009549CF" w:rsidRPr="00B47F88">
        <w:rPr>
          <w:i/>
          <w:sz w:val="28"/>
          <w:szCs w:val="28"/>
        </w:rPr>
        <w:t>sporting</w:t>
      </w:r>
      <w:proofErr w:type="spellEnd"/>
      <w:r w:rsidR="009549CF" w:rsidRPr="00B47F88">
        <w:rPr>
          <w:i/>
          <w:sz w:val="28"/>
          <w:szCs w:val="28"/>
        </w:rPr>
        <w:t xml:space="preserve"> </w:t>
      </w:r>
      <w:proofErr w:type="spellStart"/>
      <w:r w:rsidR="009549CF" w:rsidRPr="00B47F88">
        <w:rPr>
          <w:i/>
          <w:sz w:val="28"/>
          <w:szCs w:val="28"/>
        </w:rPr>
        <w:t>guns</w:t>
      </w:r>
      <w:proofErr w:type="spellEnd"/>
      <w:r w:rsidR="009549CF" w:rsidRPr="00B47F88">
        <w:rPr>
          <w:i/>
          <w:sz w:val="28"/>
          <w:szCs w:val="28"/>
        </w:rPr>
        <w:t xml:space="preserve">, </w:t>
      </w:r>
      <w:proofErr w:type="spellStart"/>
      <w:r w:rsidR="009549CF" w:rsidRPr="00B47F88">
        <w:rPr>
          <w:i/>
          <w:sz w:val="28"/>
          <w:szCs w:val="28"/>
        </w:rPr>
        <w:t>arms</w:t>
      </w:r>
      <w:proofErr w:type="spellEnd"/>
      <w:r w:rsidR="009549CF" w:rsidRPr="00B47F88">
        <w:rPr>
          <w:i/>
          <w:sz w:val="28"/>
          <w:szCs w:val="28"/>
        </w:rPr>
        <w:t xml:space="preserve"> and </w:t>
      </w:r>
      <w:proofErr w:type="spellStart"/>
      <w:r w:rsidR="009549CF" w:rsidRPr="00B47F88">
        <w:rPr>
          <w:i/>
          <w:sz w:val="28"/>
          <w:szCs w:val="28"/>
        </w:rPr>
        <w:t>armour</w:t>
      </w:r>
      <w:proofErr w:type="spellEnd"/>
      <w:r w:rsidR="009549CF" w:rsidRPr="00F5515D">
        <w:rPr>
          <w:sz w:val="28"/>
          <w:szCs w:val="28"/>
        </w:rPr>
        <w:t xml:space="preserve"> </w:t>
      </w:r>
      <w:r w:rsidR="00B47F88">
        <w:rPr>
          <w:sz w:val="28"/>
          <w:szCs w:val="28"/>
        </w:rPr>
        <w:t>dove venivano posti</w:t>
      </w:r>
      <w:r w:rsidR="009549CF" w:rsidRPr="00F5515D">
        <w:rPr>
          <w:sz w:val="28"/>
          <w:szCs w:val="28"/>
        </w:rPr>
        <w:t xml:space="preserve"> in risalto i più importanti manufatti di tali categorie presentati in asta nel corso di quell’anno. </w:t>
      </w:r>
    </w:p>
    <w:p w:rsidR="009B13DE" w:rsidRPr="00B47F88" w:rsidRDefault="009549CF" w:rsidP="00A90DAE">
      <w:pPr>
        <w:jc w:val="both"/>
        <w:rPr>
          <w:i/>
          <w:sz w:val="28"/>
          <w:szCs w:val="28"/>
        </w:rPr>
      </w:pPr>
      <w:r w:rsidRPr="00F5515D">
        <w:rPr>
          <w:sz w:val="28"/>
          <w:szCs w:val="28"/>
        </w:rPr>
        <w:t xml:space="preserve">Fra i molti pezzi mostrati, uno in particolare ha subito catturato la mia attenzione. Vuoi per le recenti esperienze maturate nel partecipare alle celebrazioni di cui sopra, vuoi </w:t>
      </w:r>
      <w:r w:rsidR="009B13DE" w:rsidRPr="00F5515D">
        <w:rPr>
          <w:sz w:val="28"/>
          <w:szCs w:val="28"/>
        </w:rPr>
        <w:t xml:space="preserve">per la figura di Napoleone </w:t>
      </w:r>
      <w:r w:rsidR="00A57FD8" w:rsidRPr="00F5515D">
        <w:rPr>
          <w:sz w:val="28"/>
          <w:szCs w:val="28"/>
        </w:rPr>
        <w:t xml:space="preserve">e le </w:t>
      </w:r>
      <w:r w:rsidR="009B13DE" w:rsidRPr="00F5515D">
        <w:rPr>
          <w:sz w:val="28"/>
          <w:szCs w:val="28"/>
        </w:rPr>
        <w:t>vicende</w:t>
      </w:r>
      <w:r w:rsidR="00A57FD8" w:rsidRPr="00F5515D">
        <w:rPr>
          <w:sz w:val="28"/>
          <w:szCs w:val="28"/>
        </w:rPr>
        <w:t xml:space="preserve"> a lui legate</w:t>
      </w:r>
      <w:r w:rsidR="009B13DE" w:rsidRPr="00F5515D">
        <w:rPr>
          <w:sz w:val="28"/>
          <w:szCs w:val="28"/>
        </w:rPr>
        <w:t xml:space="preserve"> che, sin da giovanissimo, mi hanno </w:t>
      </w:r>
      <w:r w:rsidR="00A429F2" w:rsidRPr="00F5515D">
        <w:rPr>
          <w:sz w:val="28"/>
          <w:szCs w:val="28"/>
        </w:rPr>
        <w:t>interessato. H</w:t>
      </w:r>
      <w:r w:rsidR="009B13DE" w:rsidRPr="00F5515D">
        <w:rPr>
          <w:sz w:val="28"/>
          <w:szCs w:val="28"/>
        </w:rPr>
        <w:t xml:space="preserve">o </w:t>
      </w:r>
      <w:r w:rsidR="00A429F2" w:rsidRPr="00F5515D">
        <w:rPr>
          <w:sz w:val="28"/>
          <w:szCs w:val="28"/>
        </w:rPr>
        <w:t xml:space="preserve">così </w:t>
      </w:r>
      <w:r w:rsidR="009B13DE" w:rsidRPr="00F5515D">
        <w:rPr>
          <w:sz w:val="28"/>
          <w:szCs w:val="28"/>
        </w:rPr>
        <w:t>fissato il mio sguard</w:t>
      </w:r>
      <w:r w:rsidR="00B47F88">
        <w:rPr>
          <w:sz w:val="28"/>
          <w:szCs w:val="28"/>
        </w:rPr>
        <w:t>o su quanto era titolato:</w:t>
      </w:r>
      <w:r w:rsidR="009B13DE" w:rsidRPr="00F5515D">
        <w:rPr>
          <w:sz w:val="28"/>
          <w:szCs w:val="28"/>
        </w:rPr>
        <w:t xml:space="preserve"> </w:t>
      </w:r>
      <w:proofErr w:type="spellStart"/>
      <w:r w:rsidR="009B13DE" w:rsidRPr="00B47F88">
        <w:rPr>
          <w:i/>
          <w:sz w:val="28"/>
          <w:szCs w:val="28"/>
        </w:rPr>
        <w:t>Napoleon’s</w:t>
      </w:r>
      <w:proofErr w:type="spellEnd"/>
      <w:r w:rsidR="009B13DE" w:rsidRPr="00B47F88">
        <w:rPr>
          <w:i/>
          <w:sz w:val="28"/>
          <w:szCs w:val="28"/>
        </w:rPr>
        <w:t xml:space="preserve"> </w:t>
      </w:r>
      <w:proofErr w:type="spellStart"/>
      <w:r w:rsidR="009B13DE" w:rsidRPr="00B47F88">
        <w:rPr>
          <w:i/>
          <w:sz w:val="28"/>
          <w:szCs w:val="28"/>
        </w:rPr>
        <w:t>gunmaker</w:t>
      </w:r>
      <w:proofErr w:type="spellEnd"/>
      <w:r w:rsidR="009B13DE" w:rsidRPr="00B47F88">
        <w:rPr>
          <w:i/>
          <w:sz w:val="28"/>
          <w:szCs w:val="28"/>
        </w:rPr>
        <w:t>.</w:t>
      </w:r>
    </w:p>
    <w:p w:rsidR="0010307B" w:rsidRDefault="009B13DE" w:rsidP="0010307B">
      <w:pPr>
        <w:keepNext/>
        <w:jc w:val="center"/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60349" cy="3305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170" cy="334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55" w:rsidRDefault="0010307B" w:rsidP="0010307B">
      <w:pPr>
        <w:pStyle w:val="Didascalia"/>
        <w:jc w:val="center"/>
        <w:rPr>
          <w:sz w:val="24"/>
          <w:szCs w:val="24"/>
        </w:rPr>
      </w:pPr>
      <w:r>
        <w:t xml:space="preserve">Figura </w:t>
      </w:r>
      <w:r w:rsidR="000B36E0">
        <w:rPr>
          <w:noProof/>
        </w:rPr>
        <w:fldChar w:fldCharType="begin"/>
      </w:r>
      <w:r w:rsidR="000B36E0">
        <w:rPr>
          <w:noProof/>
        </w:rPr>
        <w:instrText xml:space="preserve"> SEQ Figura \* ARABIC </w:instrText>
      </w:r>
      <w:r w:rsidR="000B36E0">
        <w:rPr>
          <w:noProof/>
        </w:rPr>
        <w:fldChar w:fldCharType="separate"/>
      </w:r>
      <w:r w:rsidR="00F5515D">
        <w:rPr>
          <w:noProof/>
        </w:rPr>
        <w:t>1</w:t>
      </w:r>
      <w:r w:rsidR="000B36E0">
        <w:rPr>
          <w:noProof/>
        </w:rPr>
        <w:fldChar w:fldCharType="end"/>
      </w:r>
    </w:p>
    <w:p w:rsidR="00A57FD8" w:rsidRPr="00F5515D" w:rsidRDefault="009E5D48" w:rsidP="00A90DA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Per quanto ci è dato vedere da questa unica e non certo esaustiva immagine, s</w:t>
      </w:r>
      <w:r w:rsidR="00937D17" w:rsidRPr="00F5515D">
        <w:rPr>
          <w:sz w:val="28"/>
          <w:szCs w:val="28"/>
        </w:rPr>
        <w:t>i tratta di una elegante</w:t>
      </w:r>
      <w:r w:rsidR="00C83CC7" w:rsidRPr="00F5515D">
        <w:rPr>
          <w:sz w:val="28"/>
          <w:szCs w:val="28"/>
        </w:rPr>
        <w:t xml:space="preserve"> arma da caccia</w:t>
      </w:r>
      <w:r w:rsidR="0010307B" w:rsidRPr="00F5515D">
        <w:rPr>
          <w:sz w:val="28"/>
          <w:szCs w:val="28"/>
        </w:rPr>
        <w:t xml:space="preserve"> (fig. 1)</w:t>
      </w:r>
      <w:r w:rsidR="00C83CC7" w:rsidRPr="00F5515D">
        <w:rPr>
          <w:sz w:val="28"/>
          <w:szCs w:val="28"/>
        </w:rPr>
        <w:t>, una</w:t>
      </w:r>
      <w:r w:rsidR="00FD773E" w:rsidRPr="00F5515D">
        <w:rPr>
          <w:sz w:val="28"/>
          <w:szCs w:val="28"/>
        </w:rPr>
        <w:t xml:space="preserve"> doppietta </w:t>
      </w:r>
      <w:r w:rsidR="00894AF5" w:rsidRPr="00F5515D">
        <w:rPr>
          <w:sz w:val="28"/>
          <w:szCs w:val="28"/>
        </w:rPr>
        <w:t xml:space="preserve">a focile </w:t>
      </w:r>
      <w:r w:rsidR="000D4A39" w:rsidRPr="00F5515D">
        <w:rPr>
          <w:sz w:val="28"/>
          <w:szCs w:val="28"/>
        </w:rPr>
        <w:t>(</w:t>
      </w:r>
      <w:r w:rsidR="00FD773E" w:rsidRPr="00F5515D">
        <w:rPr>
          <w:sz w:val="28"/>
          <w:szCs w:val="28"/>
        </w:rPr>
        <w:t>pietra focaia</w:t>
      </w:r>
      <w:r w:rsidR="000D4A39" w:rsidRPr="00F5515D">
        <w:rPr>
          <w:sz w:val="28"/>
          <w:szCs w:val="28"/>
        </w:rPr>
        <w:t>)</w:t>
      </w:r>
      <w:r w:rsidR="00FD773E" w:rsidRPr="00F5515D">
        <w:rPr>
          <w:sz w:val="28"/>
          <w:szCs w:val="28"/>
        </w:rPr>
        <w:t xml:space="preserve">, con canne </w:t>
      </w:r>
      <w:r w:rsidR="000D4A39" w:rsidRPr="00F5515D">
        <w:rPr>
          <w:sz w:val="28"/>
          <w:szCs w:val="28"/>
        </w:rPr>
        <w:t xml:space="preserve">aventi lunghezza di </w:t>
      </w:r>
      <w:r w:rsidR="00FD773E" w:rsidRPr="00F5515D">
        <w:rPr>
          <w:sz w:val="28"/>
          <w:szCs w:val="28"/>
        </w:rPr>
        <w:t xml:space="preserve">cm 75. </w:t>
      </w:r>
      <w:r w:rsidR="00C1637D" w:rsidRPr="00F5515D">
        <w:rPr>
          <w:sz w:val="28"/>
          <w:szCs w:val="28"/>
        </w:rPr>
        <w:t>Riporta i</w:t>
      </w:r>
      <w:r w:rsidR="00410779" w:rsidRPr="00F5515D">
        <w:rPr>
          <w:sz w:val="28"/>
          <w:szCs w:val="28"/>
        </w:rPr>
        <w:t>ncisa la data 1807 ed il numero di matricola 946</w:t>
      </w:r>
      <w:r w:rsidR="00C1637D" w:rsidRPr="00F5515D">
        <w:rPr>
          <w:sz w:val="28"/>
          <w:szCs w:val="28"/>
        </w:rPr>
        <w:t>. Inoltre</w:t>
      </w:r>
      <w:r w:rsidR="00410779" w:rsidRPr="00F5515D">
        <w:rPr>
          <w:sz w:val="28"/>
          <w:szCs w:val="28"/>
        </w:rPr>
        <w:t xml:space="preserve"> è m</w:t>
      </w:r>
      <w:r w:rsidR="00C83CC7" w:rsidRPr="00F5515D">
        <w:rPr>
          <w:sz w:val="28"/>
          <w:szCs w:val="28"/>
        </w:rPr>
        <w:t>arcata, su</w:t>
      </w:r>
      <w:r w:rsidR="00410779" w:rsidRPr="00F5515D">
        <w:rPr>
          <w:sz w:val="28"/>
          <w:szCs w:val="28"/>
        </w:rPr>
        <w:t xml:space="preserve">lla cartella di destra, </w:t>
      </w:r>
      <w:r w:rsidR="00C1637D" w:rsidRPr="00F5515D">
        <w:rPr>
          <w:sz w:val="28"/>
          <w:szCs w:val="28"/>
        </w:rPr>
        <w:t xml:space="preserve">col nome del fabbricante </w:t>
      </w:r>
      <w:r w:rsidR="00410779" w:rsidRPr="00B47F88">
        <w:rPr>
          <w:i/>
          <w:sz w:val="28"/>
          <w:szCs w:val="28"/>
        </w:rPr>
        <w:t>“Le Page a</w:t>
      </w:r>
      <w:r w:rsidR="00C83CC7" w:rsidRPr="00B47F88">
        <w:rPr>
          <w:i/>
          <w:sz w:val="28"/>
          <w:szCs w:val="28"/>
        </w:rPr>
        <w:t xml:space="preserve"> Paris</w:t>
      </w:r>
      <w:r w:rsidR="00410779" w:rsidRPr="00B47F88">
        <w:rPr>
          <w:i/>
          <w:sz w:val="28"/>
          <w:szCs w:val="28"/>
        </w:rPr>
        <w:t>”</w:t>
      </w:r>
      <w:r w:rsidR="00C83CC7" w:rsidRPr="00F5515D">
        <w:rPr>
          <w:sz w:val="28"/>
          <w:szCs w:val="28"/>
        </w:rPr>
        <w:t>.</w:t>
      </w:r>
    </w:p>
    <w:p w:rsidR="00C83CC7" w:rsidRPr="00F5515D" w:rsidRDefault="00C83CC7" w:rsidP="00A90DA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lastRenderedPageBreak/>
        <w:t xml:space="preserve">L’arma, acquistata </w:t>
      </w:r>
      <w:r w:rsidR="00410779" w:rsidRPr="00F5515D">
        <w:rPr>
          <w:sz w:val="28"/>
          <w:szCs w:val="28"/>
        </w:rPr>
        <w:t xml:space="preserve">nella capitale francese </w:t>
      </w:r>
      <w:r w:rsidRPr="00F5515D">
        <w:rPr>
          <w:sz w:val="28"/>
          <w:szCs w:val="28"/>
        </w:rPr>
        <w:t>nel 1820 da un antenato dell’attuale IV Barone di St. Oswald, è ritenuta, anche in accordo con la tradizione</w:t>
      </w:r>
      <w:r w:rsidR="00C1637D" w:rsidRPr="00F5515D">
        <w:rPr>
          <w:sz w:val="28"/>
          <w:szCs w:val="28"/>
        </w:rPr>
        <w:t xml:space="preserve"> </w:t>
      </w:r>
      <w:r w:rsidRPr="00F5515D">
        <w:rPr>
          <w:sz w:val="28"/>
          <w:szCs w:val="28"/>
        </w:rPr>
        <w:t>tramandata</w:t>
      </w:r>
      <w:r w:rsidR="00C1637D" w:rsidRPr="00F5515D">
        <w:rPr>
          <w:sz w:val="28"/>
          <w:szCs w:val="28"/>
        </w:rPr>
        <w:t xml:space="preserve"> in quella famiglia</w:t>
      </w:r>
      <w:r w:rsidRPr="00F5515D">
        <w:rPr>
          <w:sz w:val="28"/>
          <w:szCs w:val="28"/>
        </w:rPr>
        <w:t>, come appartenuta all’Imperatore dei francesi.</w:t>
      </w:r>
      <w:r w:rsidR="006707B4" w:rsidRPr="00F5515D">
        <w:rPr>
          <w:sz w:val="28"/>
          <w:szCs w:val="28"/>
        </w:rPr>
        <w:t xml:space="preserve"> Infatti, consultando gli archivi dell’armaiolo, con la matricola si è potuti risalire ad una serie di ordinazioni effettuate per Bonaparte o</w:t>
      </w:r>
      <w:r w:rsidR="00C1637D" w:rsidRPr="00F5515D">
        <w:rPr>
          <w:sz w:val="28"/>
          <w:szCs w:val="28"/>
        </w:rPr>
        <w:t>,</w:t>
      </w:r>
      <w:r w:rsidR="006707B4" w:rsidRPr="00F5515D">
        <w:rPr>
          <w:sz w:val="28"/>
          <w:szCs w:val="28"/>
        </w:rPr>
        <w:t xml:space="preserve"> quanto meno</w:t>
      </w:r>
      <w:r w:rsidR="00C1637D" w:rsidRPr="00F5515D">
        <w:rPr>
          <w:sz w:val="28"/>
          <w:szCs w:val="28"/>
        </w:rPr>
        <w:t xml:space="preserve">, </w:t>
      </w:r>
      <w:r w:rsidR="0068778B" w:rsidRPr="00F5515D">
        <w:rPr>
          <w:sz w:val="28"/>
          <w:szCs w:val="28"/>
        </w:rPr>
        <w:t>per essere</w:t>
      </w:r>
      <w:r w:rsidR="00B249A9" w:rsidRPr="00F5515D">
        <w:rPr>
          <w:sz w:val="28"/>
          <w:szCs w:val="28"/>
        </w:rPr>
        <w:t xml:space="preserve"> don</w:t>
      </w:r>
      <w:r w:rsidR="0068778B" w:rsidRPr="00F5515D">
        <w:rPr>
          <w:sz w:val="28"/>
          <w:szCs w:val="28"/>
        </w:rPr>
        <w:t>ata</w:t>
      </w:r>
      <w:r w:rsidR="00B249A9" w:rsidRPr="00F5515D">
        <w:rPr>
          <w:sz w:val="28"/>
          <w:szCs w:val="28"/>
        </w:rPr>
        <w:t xml:space="preserve"> </w:t>
      </w:r>
      <w:r w:rsidR="0068778B" w:rsidRPr="00F5515D">
        <w:rPr>
          <w:sz w:val="28"/>
          <w:szCs w:val="28"/>
        </w:rPr>
        <w:t>a</w:t>
      </w:r>
      <w:r w:rsidR="00C1637D" w:rsidRPr="00F5515D">
        <w:rPr>
          <w:sz w:val="28"/>
          <w:szCs w:val="28"/>
        </w:rPr>
        <w:t xml:space="preserve"> qualche membro del</w:t>
      </w:r>
      <w:r w:rsidR="006707B4" w:rsidRPr="00F5515D">
        <w:rPr>
          <w:sz w:val="28"/>
          <w:szCs w:val="28"/>
        </w:rPr>
        <w:t xml:space="preserve"> suo </w:t>
      </w:r>
      <w:r w:rsidR="00C1637D" w:rsidRPr="00F5515D">
        <w:rPr>
          <w:sz w:val="28"/>
          <w:szCs w:val="28"/>
        </w:rPr>
        <w:t xml:space="preserve">ristretto </w:t>
      </w:r>
      <w:r w:rsidR="006707B4" w:rsidRPr="00F5515D">
        <w:rPr>
          <w:i/>
          <w:sz w:val="28"/>
          <w:szCs w:val="28"/>
        </w:rPr>
        <w:t>entourage</w:t>
      </w:r>
      <w:r w:rsidR="006707B4" w:rsidRPr="00F5515D">
        <w:rPr>
          <w:sz w:val="28"/>
          <w:szCs w:val="28"/>
        </w:rPr>
        <w:t>.</w:t>
      </w:r>
    </w:p>
    <w:p w:rsidR="00876B16" w:rsidRPr="00F5515D" w:rsidRDefault="00915EB2" w:rsidP="00A90DA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Jean Le Page</w:t>
      </w:r>
      <w:r w:rsidR="00876B16" w:rsidRPr="00F5515D">
        <w:rPr>
          <w:sz w:val="28"/>
          <w:szCs w:val="28"/>
        </w:rPr>
        <w:t xml:space="preserve"> era stato prima fornitore ufficiale ed armaiolo personale del Re di Francia, Luigi XVI. Successivamente, con Napoleone, fu nominato </w:t>
      </w:r>
      <w:r w:rsidR="00A01E3A" w:rsidRPr="00F5515D">
        <w:rPr>
          <w:sz w:val="28"/>
          <w:szCs w:val="28"/>
        </w:rPr>
        <w:t xml:space="preserve">tra i </w:t>
      </w:r>
      <w:r w:rsidR="00876B16" w:rsidRPr="00F5515D">
        <w:rPr>
          <w:sz w:val="28"/>
          <w:szCs w:val="28"/>
        </w:rPr>
        <w:t>responsabil</w:t>
      </w:r>
      <w:r w:rsidR="00A01E3A" w:rsidRPr="00F5515D">
        <w:rPr>
          <w:sz w:val="28"/>
          <w:szCs w:val="28"/>
        </w:rPr>
        <w:t>i</w:t>
      </w:r>
      <w:r w:rsidR="00876B16" w:rsidRPr="00F5515D">
        <w:rPr>
          <w:sz w:val="28"/>
          <w:szCs w:val="28"/>
        </w:rPr>
        <w:t xml:space="preserve"> della produzione presso le officine delle manifatture di Versailles</w:t>
      </w:r>
      <w:r w:rsidR="0085430F" w:rsidRPr="00F5515D">
        <w:rPr>
          <w:sz w:val="28"/>
          <w:szCs w:val="28"/>
        </w:rPr>
        <w:t xml:space="preserve"> create nel 1792</w:t>
      </w:r>
      <w:r w:rsidR="00876B16" w:rsidRPr="00F5515D">
        <w:rPr>
          <w:sz w:val="28"/>
          <w:szCs w:val="28"/>
        </w:rPr>
        <w:t xml:space="preserve">. </w:t>
      </w:r>
      <w:r w:rsidR="00B249A9" w:rsidRPr="00F5515D">
        <w:rPr>
          <w:sz w:val="28"/>
          <w:szCs w:val="28"/>
        </w:rPr>
        <w:t>Si dice</w:t>
      </w:r>
      <w:r w:rsidR="00876B16" w:rsidRPr="00F5515D">
        <w:rPr>
          <w:sz w:val="28"/>
          <w:szCs w:val="28"/>
        </w:rPr>
        <w:t xml:space="preserve"> che</w:t>
      </w:r>
      <w:r w:rsidR="00B249A9" w:rsidRPr="00F5515D">
        <w:rPr>
          <w:sz w:val="28"/>
          <w:szCs w:val="28"/>
        </w:rPr>
        <w:t>,</w:t>
      </w:r>
      <w:r w:rsidR="00876B16" w:rsidRPr="00F5515D">
        <w:rPr>
          <w:sz w:val="28"/>
          <w:szCs w:val="28"/>
        </w:rPr>
        <w:t xml:space="preserve"> in particolare</w:t>
      </w:r>
      <w:r w:rsidR="00B249A9" w:rsidRPr="00F5515D">
        <w:rPr>
          <w:sz w:val="28"/>
          <w:szCs w:val="28"/>
        </w:rPr>
        <w:t>,</w:t>
      </w:r>
      <w:r w:rsidR="00876B16" w:rsidRPr="00F5515D">
        <w:rPr>
          <w:sz w:val="28"/>
          <w:szCs w:val="28"/>
        </w:rPr>
        <w:t xml:space="preserve"> </w:t>
      </w:r>
      <w:r w:rsidR="00B249A9" w:rsidRPr="00F5515D">
        <w:rPr>
          <w:sz w:val="28"/>
          <w:szCs w:val="28"/>
        </w:rPr>
        <w:t xml:space="preserve">per l’Imperatore, </w:t>
      </w:r>
      <w:r w:rsidR="00876B16" w:rsidRPr="00F5515D">
        <w:rPr>
          <w:sz w:val="28"/>
          <w:szCs w:val="28"/>
        </w:rPr>
        <w:t>Le Page</w:t>
      </w:r>
      <w:r w:rsidR="00B249A9" w:rsidRPr="00F5515D">
        <w:rPr>
          <w:sz w:val="28"/>
          <w:szCs w:val="28"/>
        </w:rPr>
        <w:t xml:space="preserve"> si occupasse delle armi da fuoco lunghe mentre</w:t>
      </w:r>
      <w:r w:rsidR="0010307B" w:rsidRPr="00F5515D">
        <w:rPr>
          <w:sz w:val="28"/>
          <w:szCs w:val="28"/>
        </w:rPr>
        <w:t xml:space="preserve"> (fig. 2)</w:t>
      </w:r>
      <w:r w:rsidR="00B249A9" w:rsidRPr="00F5515D">
        <w:rPr>
          <w:sz w:val="28"/>
          <w:szCs w:val="28"/>
        </w:rPr>
        <w:t xml:space="preserve">, l’altrettanto famoso armaiolo Nicolas </w:t>
      </w:r>
      <w:proofErr w:type="spellStart"/>
      <w:r w:rsidR="00B249A9" w:rsidRPr="00F5515D">
        <w:rPr>
          <w:sz w:val="28"/>
          <w:szCs w:val="28"/>
        </w:rPr>
        <w:t>Boutet</w:t>
      </w:r>
      <w:proofErr w:type="spellEnd"/>
      <w:r w:rsidR="00B249A9" w:rsidRPr="00F5515D">
        <w:rPr>
          <w:sz w:val="28"/>
          <w:szCs w:val="28"/>
        </w:rPr>
        <w:t>, di quelle corte.</w:t>
      </w:r>
      <w:r w:rsidR="00614EA6" w:rsidRPr="00F5515D">
        <w:rPr>
          <w:sz w:val="28"/>
          <w:szCs w:val="28"/>
        </w:rPr>
        <w:t xml:space="preserve"> In realtà Le Page </w:t>
      </w:r>
      <w:r w:rsidR="0077232D" w:rsidRPr="00F5515D">
        <w:rPr>
          <w:sz w:val="28"/>
          <w:szCs w:val="28"/>
        </w:rPr>
        <w:t xml:space="preserve">produceva armi di altissima qualità a differenza di </w:t>
      </w:r>
      <w:proofErr w:type="spellStart"/>
      <w:r w:rsidR="0077232D" w:rsidRPr="00F5515D">
        <w:rPr>
          <w:sz w:val="28"/>
          <w:szCs w:val="28"/>
        </w:rPr>
        <w:t>Boutet</w:t>
      </w:r>
      <w:proofErr w:type="spellEnd"/>
      <w:r w:rsidR="0077232D" w:rsidRPr="00F5515D">
        <w:rPr>
          <w:sz w:val="28"/>
          <w:szCs w:val="28"/>
        </w:rPr>
        <w:t xml:space="preserve"> il quale, pur rimanen</w:t>
      </w:r>
      <w:r w:rsidR="002E5FBA" w:rsidRPr="00F5515D">
        <w:rPr>
          <w:sz w:val="28"/>
          <w:szCs w:val="28"/>
        </w:rPr>
        <w:t xml:space="preserve">do sempre su elevati livelli </w:t>
      </w:r>
      <w:r w:rsidR="0077232D" w:rsidRPr="00F5515D">
        <w:rPr>
          <w:sz w:val="28"/>
          <w:szCs w:val="28"/>
        </w:rPr>
        <w:t>qualit</w:t>
      </w:r>
      <w:r w:rsidR="002E5FBA" w:rsidRPr="00F5515D">
        <w:rPr>
          <w:sz w:val="28"/>
          <w:szCs w:val="28"/>
        </w:rPr>
        <w:t>ativi</w:t>
      </w:r>
      <w:r w:rsidR="0077232D" w:rsidRPr="00F5515D">
        <w:rPr>
          <w:sz w:val="28"/>
          <w:szCs w:val="28"/>
        </w:rPr>
        <w:t>, effettuava una produzione più standardizzata.</w:t>
      </w:r>
    </w:p>
    <w:p w:rsidR="0010307B" w:rsidRDefault="004448BA" w:rsidP="0010307B">
      <w:pPr>
        <w:keepNext/>
        <w:jc w:val="center"/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10377" cy="161925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Pag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678" cy="16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BA" w:rsidRDefault="0010307B" w:rsidP="0010307B">
      <w:pPr>
        <w:pStyle w:val="Didascalia"/>
        <w:jc w:val="center"/>
        <w:rPr>
          <w:sz w:val="24"/>
          <w:szCs w:val="24"/>
        </w:rPr>
      </w:pPr>
      <w:r>
        <w:t xml:space="preserve">Figura </w:t>
      </w:r>
      <w:r w:rsidR="000B36E0">
        <w:rPr>
          <w:noProof/>
        </w:rPr>
        <w:fldChar w:fldCharType="begin"/>
      </w:r>
      <w:r w:rsidR="000B36E0">
        <w:rPr>
          <w:noProof/>
        </w:rPr>
        <w:instrText xml:space="preserve"> SEQ Figura \* ARABIC </w:instrText>
      </w:r>
      <w:r w:rsidR="000B36E0">
        <w:rPr>
          <w:noProof/>
        </w:rPr>
        <w:fldChar w:fldCharType="separate"/>
      </w:r>
      <w:r w:rsidR="00F5515D">
        <w:rPr>
          <w:noProof/>
        </w:rPr>
        <w:t>2</w:t>
      </w:r>
      <w:r w:rsidR="000B36E0">
        <w:rPr>
          <w:noProof/>
        </w:rPr>
        <w:fldChar w:fldCharType="end"/>
      </w:r>
    </w:p>
    <w:p w:rsidR="00894AF5" w:rsidRPr="00F5515D" w:rsidRDefault="00894AF5" w:rsidP="00A90DA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N</w:t>
      </w:r>
      <w:r w:rsidR="00163E0A" w:rsidRPr="00F5515D">
        <w:rPr>
          <w:sz w:val="28"/>
          <w:szCs w:val="28"/>
        </w:rPr>
        <w:t>ato a Parigi nel 1779, Jean Le P</w:t>
      </w:r>
      <w:r w:rsidRPr="00F5515D">
        <w:rPr>
          <w:sz w:val="28"/>
          <w:szCs w:val="28"/>
        </w:rPr>
        <w:t>age</w:t>
      </w:r>
      <w:r w:rsidR="00163E0A" w:rsidRPr="00F5515D">
        <w:rPr>
          <w:sz w:val="28"/>
          <w:szCs w:val="28"/>
        </w:rPr>
        <w:t xml:space="preserve">, le cui indubbie capacità furono molto apprezzate anche dopo l’epopea napoleonica dal Re di Francia Luigi XVIII, </w:t>
      </w:r>
      <w:r w:rsidRPr="00F5515D">
        <w:rPr>
          <w:sz w:val="28"/>
          <w:szCs w:val="28"/>
        </w:rPr>
        <w:t xml:space="preserve">apparteneva ad </w:t>
      </w:r>
      <w:r w:rsidR="00163E0A" w:rsidRPr="00F5515D">
        <w:rPr>
          <w:sz w:val="28"/>
          <w:szCs w:val="28"/>
        </w:rPr>
        <w:t xml:space="preserve">una dinastia di famosi armaioli che iniziò la propria attività agli albori del XVIII secolo e che riuscì </w:t>
      </w:r>
      <w:r w:rsidR="006B4CBF" w:rsidRPr="00F5515D">
        <w:rPr>
          <w:sz w:val="28"/>
          <w:szCs w:val="28"/>
        </w:rPr>
        <w:t xml:space="preserve">a </w:t>
      </w:r>
      <w:r w:rsidR="00163E0A" w:rsidRPr="00F5515D">
        <w:rPr>
          <w:sz w:val="28"/>
          <w:szCs w:val="28"/>
        </w:rPr>
        <w:t>rimanere in auge, per la qualità dei loro manufatti, fino ai primi decenni del XX secolo. Ai suoi membri viene anche riconosc</w:t>
      </w:r>
      <w:r w:rsidR="00A01E3A" w:rsidRPr="00F5515D">
        <w:rPr>
          <w:sz w:val="28"/>
          <w:szCs w:val="28"/>
        </w:rPr>
        <w:t xml:space="preserve">iuto </w:t>
      </w:r>
      <w:r w:rsidR="002E5FBA" w:rsidRPr="00F5515D">
        <w:rPr>
          <w:sz w:val="28"/>
          <w:szCs w:val="28"/>
        </w:rPr>
        <w:t xml:space="preserve">il merito di </w:t>
      </w:r>
      <w:r w:rsidR="00A01E3A" w:rsidRPr="00F5515D">
        <w:rPr>
          <w:sz w:val="28"/>
          <w:szCs w:val="28"/>
        </w:rPr>
        <w:t xml:space="preserve">aver </w:t>
      </w:r>
      <w:r w:rsidR="002E5FBA" w:rsidRPr="00F5515D">
        <w:rPr>
          <w:sz w:val="28"/>
          <w:szCs w:val="28"/>
        </w:rPr>
        <w:t>appoggiato concretamente</w:t>
      </w:r>
      <w:r w:rsidR="00B47F88">
        <w:rPr>
          <w:sz w:val="28"/>
          <w:szCs w:val="28"/>
        </w:rPr>
        <w:t>, mettendo a disposizione le loro armerie,</w:t>
      </w:r>
      <w:r w:rsidR="002E5FBA" w:rsidRPr="00F5515D">
        <w:rPr>
          <w:sz w:val="28"/>
          <w:szCs w:val="28"/>
        </w:rPr>
        <w:t xml:space="preserve"> </w:t>
      </w:r>
      <w:r w:rsidR="00A01E3A" w:rsidRPr="00F5515D">
        <w:rPr>
          <w:sz w:val="28"/>
          <w:szCs w:val="28"/>
        </w:rPr>
        <w:t>gli insorti</w:t>
      </w:r>
      <w:r w:rsidR="002E5FBA" w:rsidRPr="00F5515D">
        <w:rPr>
          <w:sz w:val="28"/>
          <w:szCs w:val="28"/>
        </w:rPr>
        <w:t xml:space="preserve"> durante i</w:t>
      </w:r>
      <w:r w:rsidR="00163E0A" w:rsidRPr="00F5515D">
        <w:rPr>
          <w:sz w:val="28"/>
          <w:szCs w:val="28"/>
        </w:rPr>
        <w:t xml:space="preserve"> moti rivoluzionari che s</w:t>
      </w:r>
      <w:r w:rsidR="002E5FBA" w:rsidRPr="00F5515D">
        <w:rPr>
          <w:sz w:val="28"/>
          <w:szCs w:val="28"/>
        </w:rPr>
        <w:t>coppiarono in Francia</w:t>
      </w:r>
      <w:r w:rsidR="00163E0A" w:rsidRPr="00F5515D">
        <w:rPr>
          <w:sz w:val="28"/>
          <w:szCs w:val="28"/>
        </w:rPr>
        <w:t xml:space="preserve"> nel 1779 e nel 1830.  </w:t>
      </w:r>
      <w:r w:rsidRPr="00F5515D">
        <w:rPr>
          <w:sz w:val="28"/>
          <w:szCs w:val="28"/>
        </w:rPr>
        <w:t xml:space="preserve"> </w:t>
      </w:r>
    </w:p>
    <w:p w:rsidR="009E5D48" w:rsidRPr="00F5515D" w:rsidRDefault="00150BF0" w:rsidP="009E5D48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A Jean Le Page </w:t>
      </w:r>
      <w:r w:rsidR="00937D17" w:rsidRPr="00F5515D">
        <w:rPr>
          <w:sz w:val="28"/>
          <w:szCs w:val="28"/>
        </w:rPr>
        <w:t>si deve</w:t>
      </w:r>
      <w:r w:rsidRPr="00F5515D">
        <w:rPr>
          <w:sz w:val="28"/>
          <w:szCs w:val="28"/>
        </w:rPr>
        <w:t>, inoltre,</w:t>
      </w:r>
      <w:r w:rsidR="00A01E3A" w:rsidRPr="00F5515D">
        <w:rPr>
          <w:sz w:val="28"/>
          <w:szCs w:val="28"/>
        </w:rPr>
        <w:t xml:space="preserve"> l’invenzione di un nuovo sistema di accensione delle polveri </w:t>
      </w:r>
      <w:r w:rsidRPr="00F5515D">
        <w:rPr>
          <w:sz w:val="28"/>
          <w:szCs w:val="28"/>
        </w:rPr>
        <w:t xml:space="preserve">per lo sparo </w:t>
      </w:r>
      <w:r w:rsidR="00A01E3A" w:rsidRPr="00F5515D">
        <w:rPr>
          <w:sz w:val="28"/>
          <w:szCs w:val="28"/>
        </w:rPr>
        <w:t>basato sull’utiliz</w:t>
      </w:r>
      <w:r w:rsidRPr="00F5515D">
        <w:rPr>
          <w:sz w:val="28"/>
          <w:szCs w:val="28"/>
        </w:rPr>
        <w:t>zo del fulminato di mercurio. Questa sua scoperta</w:t>
      </w:r>
      <w:r w:rsidR="00A01E3A" w:rsidRPr="00F5515D">
        <w:rPr>
          <w:sz w:val="28"/>
          <w:szCs w:val="28"/>
        </w:rPr>
        <w:t xml:space="preserve"> porterà all’abbandono graduale dell’accensione con la selce, la pietra focaia, aprendo così la strada ai moderni metodi di accensione.</w:t>
      </w:r>
    </w:p>
    <w:p w:rsidR="009E5D48" w:rsidRPr="00F5515D" w:rsidRDefault="00150BF0" w:rsidP="009E5D48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Ancora a lui è attribuita </w:t>
      </w:r>
      <w:r w:rsidR="004563F8" w:rsidRPr="00F5515D">
        <w:rPr>
          <w:sz w:val="28"/>
          <w:szCs w:val="28"/>
        </w:rPr>
        <w:t xml:space="preserve">la fabbricazione dell’ultima coppia conosciuta di pistole con </w:t>
      </w:r>
      <w:r w:rsidRPr="00F5515D">
        <w:rPr>
          <w:sz w:val="28"/>
          <w:szCs w:val="28"/>
        </w:rPr>
        <w:t>l’</w:t>
      </w:r>
      <w:r w:rsidR="004563F8" w:rsidRPr="00F5515D">
        <w:rPr>
          <w:sz w:val="28"/>
          <w:szCs w:val="28"/>
        </w:rPr>
        <w:t>arcaico</w:t>
      </w:r>
      <w:r w:rsidR="00614EA6" w:rsidRPr="00F5515D">
        <w:rPr>
          <w:sz w:val="28"/>
          <w:szCs w:val="28"/>
        </w:rPr>
        <w:t>,</w:t>
      </w:r>
      <w:r w:rsidRPr="00F5515D">
        <w:rPr>
          <w:sz w:val="28"/>
          <w:szCs w:val="28"/>
        </w:rPr>
        <w:t xml:space="preserve"> per l’epoca,</w:t>
      </w:r>
      <w:r w:rsidR="004563F8" w:rsidRPr="00F5515D">
        <w:rPr>
          <w:sz w:val="28"/>
          <w:szCs w:val="28"/>
        </w:rPr>
        <w:t xml:space="preserve"> meccanismo a ruota. Datate</w:t>
      </w:r>
      <w:r w:rsidR="00614EA6" w:rsidRPr="00F5515D">
        <w:rPr>
          <w:sz w:val="28"/>
          <w:szCs w:val="28"/>
        </w:rPr>
        <w:t xml:space="preserve"> 1829 sono conservate al </w:t>
      </w:r>
      <w:proofErr w:type="spellStart"/>
      <w:r w:rsidR="00614EA6" w:rsidRPr="00F5515D">
        <w:rPr>
          <w:sz w:val="28"/>
          <w:szCs w:val="28"/>
        </w:rPr>
        <w:t>Musée</w:t>
      </w:r>
      <w:proofErr w:type="spellEnd"/>
      <w:r w:rsidR="00614EA6" w:rsidRPr="00F5515D">
        <w:rPr>
          <w:sz w:val="28"/>
          <w:szCs w:val="28"/>
        </w:rPr>
        <w:t xml:space="preserve"> de l’</w:t>
      </w:r>
      <w:proofErr w:type="spellStart"/>
      <w:r w:rsidR="00614EA6" w:rsidRPr="00F5515D">
        <w:rPr>
          <w:sz w:val="28"/>
          <w:szCs w:val="28"/>
        </w:rPr>
        <w:t>Armée</w:t>
      </w:r>
      <w:proofErr w:type="spellEnd"/>
      <w:r w:rsidR="00614EA6" w:rsidRPr="00F5515D">
        <w:rPr>
          <w:sz w:val="28"/>
          <w:szCs w:val="28"/>
        </w:rPr>
        <w:t xml:space="preserve"> </w:t>
      </w:r>
      <w:proofErr w:type="spellStart"/>
      <w:r w:rsidR="00614EA6" w:rsidRPr="00F5515D">
        <w:rPr>
          <w:sz w:val="28"/>
          <w:szCs w:val="28"/>
        </w:rPr>
        <w:t>des</w:t>
      </w:r>
      <w:proofErr w:type="spellEnd"/>
      <w:r w:rsidR="00614EA6" w:rsidRPr="00F5515D">
        <w:rPr>
          <w:sz w:val="28"/>
          <w:szCs w:val="28"/>
        </w:rPr>
        <w:t xml:space="preserve"> </w:t>
      </w:r>
      <w:proofErr w:type="spellStart"/>
      <w:r w:rsidR="00614EA6" w:rsidRPr="00F5515D">
        <w:rPr>
          <w:sz w:val="28"/>
          <w:szCs w:val="28"/>
        </w:rPr>
        <w:t>Invalides</w:t>
      </w:r>
      <w:proofErr w:type="spellEnd"/>
      <w:r w:rsidR="00614EA6" w:rsidRPr="00F5515D">
        <w:rPr>
          <w:sz w:val="28"/>
          <w:szCs w:val="28"/>
        </w:rPr>
        <w:t xml:space="preserve"> a Parigi.</w:t>
      </w:r>
      <w:r w:rsidR="004563F8" w:rsidRPr="00F5515D">
        <w:rPr>
          <w:sz w:val="28"/>
          <w:szCs w:val="28"/>
        </w:rPr>
        <w:t xml:space="preserve"> </w:t>
      </w:r>
      <w:r w:rsidR="0077232D" w:rsidRPr="00F5515D">
        <w:rPr>
          <w:sz w:val="28"/>
          <w:szCs w:val="28"/>
        </w:rPr>
        <w:t>Molti dei suoi lavori si trovano</w:t>
      </w:r>
      <w:r w:rsidR="008E5FDF" w:rsidRPr="00F5515D">
        <w:rPr>
          <w:sz w:val="28"/>
          <w:szCs w:val="28"/>
        </w:rPr>
        <w:t xml:space="preserve"> in molti altri ed</w:t>
      </w:r>
      <w:r w:rsidR="0077232D" w:rsidRPr="00F5515D">
        <w:rPr>
          <w:sz w:val="28"/>
          <w:szCs w:val="28"/>
        </w:rPr>
        <w:t xml:space="preserve"> </w:t>
      </w:r>
      <w:r w:rsidR="0077232D" w:rsidRPr="00F5515D">
        <w:rPr>
          <w:sz w:val="28"/>
          <w:szCs w:val="28"/>
        </w:rPr>
        <w:lastRenderedPageBreak/>
        <w:t xml:space="preserve">importanti </w:t>
      </w:r>
      <w:r w:rsidR="00B04302" w:rsidRPr="00F5515D">
        <w:rPr>
          <w:sz w:val="28"/>
          <w:szCs w:val="28"/>
        </w:rPr>
        <w:t xml:space="preserve">raccolte e </w:t>
      </w:r>
      <w:r w:rsidR="0077232D" w:rsidRPr="00F5515D">
        <w:rPr>
          <w:sz w:val="28"/>
          <w:szCs w:val="28"/>
        </w:rPr>
        <w:t>musei</w:t>
      </w:r>
      <w:r w:rsidR="00B04302" w:rsidRPr="00F5515D">
        <w:rPr>
          <w:sz w:val="28"/>
          <w:szCs w:val="28"/>
        </w:rPr>
        <w:t xml:space="preserve"> </w:t>
      </w:r>
      <w:r w:rsidR="0077232D" w:rsidRPr="00F5515D">
        <w:rPr>
          <w:sz w:val="28"/>
          <w:szCs w:val="28"/>
        </w:rPr>
        <w:t>tra i quali</w:t>
      </w:r>
      <w:r w:rsidR="00D53307" w:rsidRPr="00F5515D">
        <w:rPr>
          <w:sz w:val="28"/>
          <w:szCs w:val="28"/>
        </w:rPr>
        <w:t>:</w:t>
      </w:r>
      <w:r w:rsidR="0077232D" w:rsidRPr="00F5515D">
        <w:rPr>
          <w:sz w:val="28"/>
          <w:szCs w:val="28"/>
        </w:rPr>
        <w:t xml:space="preserve"> la Torre </w:t>
      </w:r>
      <w:r w:rsidR="009E5D48" w:rsidRPr="00F5515D">
        <w:rPr>
          <w:sz w:val="28"/>
          <w:szCs w:val="28"/>
        </w:rPr>
        <w:t>d</w:t>
      </w:r>
      <w:r w:rsidR="0077232D" w:rsidRPr="00F5515D">
        <w:rPr>
          <w:sz w:val="28"/>
          <w:szCs w:val="28"/>
        </w:rPr>
        <w:t xml:space="preserve">i Londra, dove si conserva una coppia di pistole espressamente fatte per Napoleone Bonaparte, il </w:t>
      </w:r>
      <w:proofErr w:type="spellStart"/>
      <w:r w:rsidR="009E5D48" w:rsidRPr="00F5515D">
        <w:rPr>
          <w:sz w:val="28"/>
          <w:szCs w:val="28"/>
        </w:rPr>
        <w:t>M</w:t>
      </w:r>
      <w:r w:rsidR="0077232D" w:rsidRPr="00F5515D">
        <w:rPr>
          <w:sz w:val="28"/>
          <w:szCs w:val="28"/>
        </w:rPr>
        <w:t>usée</w:t>
      </w:r>
      <w:proofErr w:type="spellEnd"/>
      <w:r w:rsidR="0077232D" w:rsidRPr="00F5515D">
        <w:rPr>
          <w:sz w:val="28"/>
          <w:szCs w:val="28"/>
        </w:rPr>
        <w:t xml:space="preserve"> de la Porte de </w:t>
      </w:r>
      <w:proofErr w:type="spellStart"/>
      <w:r w:rsidR="0077232D" w:rsidRPr="00F5515D">
        <w:rPr>
          <w:sz w:val="28"/>
          <w:szCs w:val="28"/>
        </w:rPr>
        <w:t>Hal</w:t>
      </w:r>
      <w:proofErr w:type="spellEnd"/>
      <w:r w:rsidR="0077232D" w:rsidRPr="00F5515D">
        <w:rPr>
          <w:sz w:val="28"/>
          <w:szCs w:val="28"/>
        </w:rPr>
        <w:t xml:space="preserve"> a Bruxelles, </w:t>
      </w:r>
      <w:r w:rsidR="00D53307" w:rsidRPr="00F5515D">
        <w:rPr>
          <w:sz w:val="28"/>
          <w:szCs w:val="28"/>
        </w:rPr>
        <w:t>il Museo del Bargello di Firenze</w:t>
      </w:r>
      <w:r w:rsidR="008E5FDF" w:rsidRPr="00F5515D">
        <w:rPr>
          <w:sz w:val="28"/>
          <w:szCs w:val="28"/>
        </w:rPr>
        <w:t xml:space="preserve"> - </w:t>
      </w:r>
      <w:r w:rsidR="00D53307" w:rsidRPr="00F5515D">
        <w:rPr>
          <w:sz w:val="28"/>
          <w:szCs w:val="28"/>
        </w:rPr>
        <w:t xml:space="preserve">n. </w:t>
      </w:r>
      <w:proofErr w:type="spellStart"/>
      <w:r w:rsidR="00D53307" w:rsidRPr="00F5515D">
        <w:rPr>
          <w:sz w:val="28"/>
          <w:szCs w:val="28"/>
        </w:rPr>
        <w:t>cat</w:t>
      </w:r>
      <w:proofErr w:type="spellEnd"/>
      <w:r w:rsidR="00D53307" w:rsidRPr="00F5515D">
        <w:rPr>
          <w:sz w:val="28"/>
          <w:szCs w:val="28"/>
        </w:rPr>
        <w:t>. M 182</w:t>
      </w:r>
      <w:r w:rsidR="008E5FDF" w:rsidRPr="00F5515D">
        <w:rPr>
          <w:sz w:val="28"/>
          <w:szCs w:val="28"/>
        </w:rPr>
        <w:t xml:space="preserve"> – (figg.3 e 4).</w:t>
      </w:r>
    </w:p>
    <w:p w:rsidR="009E5D48" w:rsidRDefault="008E5FDF" w:rsidP="009E5D48">
      <w:pPr>
        <w:keepNext/>
        <w:jc w:val="both"/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34100" cy="2093261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Page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82" cy="219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48" w:rsidRDefault="009E5D48" w:rsidP="009E5D48">
      <w:pPr>
        <w:pStyle w:val="Didascalia"/>
        <w:jc w:val="center"/>
      </w:pPr>
      <w:r>
        <w:t xml:space="preserve">Figura </w:t>
      </w:r>
      <w:fldSimple w:instr=" SEQ Figura \* ARABIC ">
        <w:r w:rsidR="00F5515D">
          <w:rPr>
            <w:noProof/>
          </w:rPr>
          <w:t>3</w:t>
        </w:r>
      </w:fldSimple>
    </w:p>
    <w:p w:rsidR="008E5FDF" w:rsidRDefault="009E5D48" w:rsidP="009E5D48">
      <w:pPr>
        <w:jc w:val="both"/>
      </w:pPr>
      <w:r>
        <w:t xml:space="preserve"> </w:t>
      </w:r>
    </w:p>
    <w:p w:rsidR="00B04302" w:rsidRDefault="00B04302" w:rsidP="00B04302">
      <w:pPr>
        <w:keepNext/>
        <w:jc w:val="center"/>
      </w:pPr>
      <w:r>
        <w:rPr>
          <w:noProof/>
          <w:lang w:eastAsia="it-IT"/>
        </w:rPr>
        <w:drawing>
          <wp:inline distT="0" distB="0" distL="0" distR="0">
            <wp:extent cx="5986180" cy="2762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Page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287" cy="28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DF" w:rsidRDefault="00B04302" w:rsidP="00B04302">
      <w:pPr>
        <w:pStyle w:val="Didascalia"/>
        <w:jc w:val="center"/>
      </w:pPr>
      <w:r>
        <w:t xml:space="preserve">Figura </w:t>
      </w:r>
      <w:r w:rsidR="000B36E0">
        <w:rPr>
          <w:noProof/>
        </w:rPr>
        <w:fldChar w:fldCharType="begin"/>
      </w:r>
      <w:r w:rsidR="000B36E0">
        <w:rPr>
          <w:noProof/>
        </w:rPr>
        <w:instrText xml:space="preserve"> SEQ Figura \* ARABIC </w:instrText>
      </w:r>
      <w:r w:rsidR="000B36E0">
        <w:rPr>
          <w:noProof/>
        </w:rPr>
        <w:fldChar w:fldCharType="separate"/>
      </w:r>
      <w:r w:rsidR="00F5515D">
        <w:rPr>
          <w:noProof/>
        </w:rPr>
        <w:t>4</w:t>
      </w:r>
      <w:r w:rsidR="000B36E0">
        <w:rPr>
          <w:noProof/>
        </w:rPr>
        <w:fldChar w:fldCharType="end"/>
      </w:r>
    </w:p>
    <w:p w:rsidR="00B04302" w:rsidRPr="00F5515D" w:rsidRDefault="00B04302" w:rsidP="00F14860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Prendendo a confronto l’arma conservata al Bargello,</w:t>
      </w:r>
      <w:r w:rsidR="00640C6C" w:rsidRPr="00F5515D">
        <w:rPr>
          <w:sz w:val="28"/>
          <w:szCs w:val="28"/>
        </w:rPr>
        <w:t xml:space="preserve"> una carabina a focile,</w:t>
      </w:r>
      <w:r w:rsidR="000D4A39" w:rsidRPr="00F5515D">
        <w:rPr>
          <w:sz w:val="28"/>
          <w:szCs w:val="28"/>
        </w:rPr>
        <w:t xml:space="preserve"> datata 1809,</w:t>
      </w:r>
      <w:r w:rsidRPr="00F5515D">
        <w:rPr>
          <w:sz w:val="28"/>
          <w:szCs w:val="28"/>
        </w:rPr>
        <w:t xml:space="preserve"> si può notare come questa sia </w:t>
      </w:r>
      <w:r w:rsidR="00150BF0" w:rsidRPr="00F5515D">
        <w:rPr>
          <w:sz w:val="28"/>
          <w:szCs w:val="28"/>
        </w:rPr>
        <w:t xml:space="preserve">sempre </w:t>
      </w:r>
      <w:r w:rsidRPr="00F5515D">
        <w:rPr>
          <w:sz w:val="28"/>
          <w:szCs w:val="28"/>
        </w:rPr>
        <w:t>esempio di alta qualità ma</w:t>
      </w:r>
      <w:r w:rsidR="00150BF0" w:rsidRPr="00F5515D">
        <w:rPr>
          <w:sz w:val="28"/>
          <w:szCs w:val="28"/>
        </w:rPr>
        <w:t>,</w:t>
      </w:r>
      <w:r w:rsidR="000D4A39" w:rsidRPr="00F5515D">
        <w:rPr>
          <w:sz w:val="28"/>
          <w:szCs w:val="28"/>
        </w:rPr>
        <w:t xml:space="preserve"> nel complesso</w:t>
      </w:r>
      <w:r w:rsidR="00150BF0" w:rsidRPr="00F5515D">
        <w:rPr>
          <w:sz w:val="28"/>
          <w:szCs w:val="28"/>
        </w:rPr>
        <w:t>, sicuram</w:t>
      </w:r>
      <w:r w:rsidR="00B47F88">
        <w:rPr>
          <w:sz w:val="28"/>
          <w:szCs w:val="28"/>
        </w:rPr>
        <w:t>e</w:t>
      </w:r>
      <w:r w:rsidR="00150BF0" w:rsidRPr="00F5515D">
        <w:rPr>
          <w:sz w:val="28"/>
          <w:szCs w:val="28"/>
        </w:rPr>
        <w:t>nte</w:t>
      </w:r>
      <w:r w:rsidRPr="00F5515D">
        <w:rPr>
          <w:sz w:val="28"/>
          <w:szCs w:val="28"/>
        </w:rPr>
        <w:t xml:space="preserve"> inferiore </w:t>
      </w:r>
      <w:r w:rsidR="000D4A39" w:rsidRPr="00F5515D">
        <w:rPr>
          <w:sz w:val="28"/>
          <w:szCs w:val="28"/>
        </w:rPr>
        <w:t xml:space="preserve">se paragonata </w:t>
      </w:r>
      <w:r w:rsidRPr="00F5515D">
        <w:rPr>
          <w:sz w:val="28"/>
          <w:szCs w:val="28"/>
        </w:rPr>
        <w:t xml:space="preserve">alla doppietta da noi presa in considerazione.  </w:t>
      </w:r>
    </w:p>
    <w:p w:rsidR="00B04302" w:rsidRPr="00F5515D" w:rsidRDefault="00B04302" w:rsidP="00F14860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Importante è </w:t>
      </w:r>
      <w:r w:rsidR="00F97817" w:rsidRPr="00F5515D">
        <w:rPr>
          <w:sz w:val="28"/>
          <w:szCs w:val="28"/>
        </w:rPr>
        <w:t>rilevare come entrambe rechino</w:t>
      </w:r>
      <w:r w:rsidRPr="00F5515D">
        <w:rPr>
          <w:sz w:val="28"/>
          <w:szCs w:val="28"/>
        </w:rPr>
        <w:t xml:space="preserve"> sulla canna</w:t>
      </w:r>
      <w:r w:rsidR="00F97817" w:rsidRPr="00F5515D">
        <w:rPr>
          <w:sz w:val="28"/>
          <w:szCs w:val="28"/>
        </w:rPr>
        <w:t xml:space="preserve"> la scritta, ageminata in oro, </w:t>
      </w:r>
      <w:r w:rsidR="00F97817" w:rsidRPr="00F5515D">
        <w:rPr>
          <w:i/>
          <w:sz w:val="28"/>
          <w:szCs w:val="28"/>
        </w:rPr>
        <w:t xml:space="preserve">Le Page </w:t>
      </w:r>
      <w:proofErr w:type="spellStart"/>
      <w:r w:rsidR="00F97817" w:rsidRPr="00F5515D">
        <w:rPr>
          <w:i/>
          <w:sz w:val="28"/>
          <w:szCs w:val="28"/>
        </w:rPr>
        <w:t>a’</w:t>
      </w:r>
      <w:proofErr w:type="spellEnd"/>
      <w:r w:rsidR="00F97817" w:rsidRPr="00F5515D">
        <w:rPr>
          <w:i/>
          <w:sz w:val="28"/>
          <w:szCs w:val="28"/>
        </w:rPr>
        <w:t xml:space="preserve"> Paris Arq.er</w:t>
      </w:r>
      <w:r w:rsidR="00F97817" w:rsidRPr="00F5515D">
        <w:rPr>
          <w:sz w:val="28"/>
          <w:szCs w:val="28"/>
        </w:rPr>
        <w:t xml:space="preserve"> (</w:t>
      </w:r>
      <w:proofErr w:type="spellStart"/>
      <w:r w:rsidR="00F97817" w:rsidRPr="00F5515D">
        <w:rPr>
          <w:sz w:val="28"/>
          <w:szCs w:val="28"/>
        </w:rPr>
        <w:t>arquebusier</w:t>
      </w:r>
      <w:proofErr w:type="spellEnd"/>
      <w:r w:rsidR="00F97817" w:rsidRPr="00F5515D">
        <w:rPr>
          <w:sz w:val="28"/>
          <w:szCs w:val="28"/>
        </w:rPr>
        <w:t xml:space="preserve">) </w:t>
      </w:r>
      <w:r w:rsidR="00F97817" w:rsidRPr="00F5515D">
        <w:rPr>
          <w:i/>
          <w:sz w:val="28"/>
          <w:szCs w:val="28"/>
        </w:rPr>
        <w:t>de l’</w:t>
      </w:r>
      <w:proofErr w:type="spellStart"/>
      <w:r w:rsidR="00F97817" w:rsidRPr="00F5515D">
        <w:rPr>
          <w:i/>
          <w:sz w:val="28"/>
          <w:szCs w:val="28"/>
        </w:rPr>
        <w:t>Empereur</w:t>
      </w:r>
      <w:proofErr w:type="spellEnd"/>
      <w:r w:rsidR="00F97817" w:rsidRPr="00F5515D">
        <w:rPr>
          <w:i/>
          <w:sz w:val="28"/>
          <w:szCs w:val="28"/>
        </w:rPr>
        <w:t xml:space="preserve">. </w:t>
      </w:r>
      <w:r w:rsidR="00F97817" w:rsidRPr="00F5515D">
        <w:rPr>
          <w:sz w:val="28"/>
          <w:szCs w:val="28"/>
        </w:rPr>
        <w:t>In realt</w:t>
      </w:r>
      <w:r w:rsidR="00150BF0" w:rsidRPr="00F5515D">
        <w:rPr>
          <w:sz w:val="28"/>
          <w:szCs w:val="28"/>
        </w:rPr>
        <w:t>à ciò non è di immediata individuazione</w:t>
      </w:r>
      <w:r w:rsidR="00F97817" w:rsidRPr="00F5515D">
        <w:rPr>
          <w:sz w:val="28"/>
          <w:szCs w:val="28"/>
        </w:rPr>
        <w:t xml:space="preserve"> guardando la foto della doppiett</w:t>
      </w:r>
      <w:r w:rsidR="0040054E" w:rsidRPr="00F5515D">
        <w:rPr>
          <w:sz w:val="28"/>
          <w:szCs w:val="28"/>
        </w:rPr>
        <w:t xml:space="preserve">a se non fosse per la </w:t>
      </w:r>
      <w:r w:rsidR="000D4A39" w:rsidRPr="00F5515D">
        <w:rPr>
          <w:sz w:val="28"/>
          <w:szCs w:val="28"/>
        </w:rPr>
        <w:t>“</w:t>
      </w:r>
      <w:r w:rsidR="0040054E" w:rsidRPr="00F5515D">
        <w:rPr>
          <w:sz w:val="28"/>
          <w:szCs w:val="28"/>
        </w:rPr>
        <w:t>gambetta</w:t>
      </w:r>
      <w:r w:rsidR="000D4A39" w:rsidRPr="00F5515D">
        <w:rPr>
          <w:sz w:val="28"/>
          <w:szCs w:val="28"/>
        </w:rPr>
        <w:t>”</w:t>
      </w:r>
      <w:r w:rsidR="00F97817" w:rsidRPr="00F5515D">
        <w:rPr>
          <w:sz w:val="28"/>
          <w:szCs w:val="28"/>
        </w:rPr>
        <w:t xml:space="preserve"> della lettera “</w:t>
      </w:r>
      <w:proofErr w:type="gramStart"/>
      <w:r w:rsidR="00F97817" w:rsidRPr="00F5515D">
        <w:rPr>
          <w:i/>
          <w:sz w:val="28"/>
          <w:szCs w:val="28"/>
        </w:rPr>
        <w:t>q</w:t>
      </w:r>
      <w:r w:rsidR="00F97817" w:rsidRPr="00F5515D">
        <w:rPr>
          <w:sz w:val="28"/>
          <w:szCs w:val="28"/>
        </w:rPr>
        <w:t>“</w:t>
      </w:r>
      <w:r w:rsidR="00B47F88">
        <w:rPr>
          <w:sz w:val="28"/>
          <w:szCs w:val="28"/>
        </w:rPr>
        <w:t xml:space="preserve"> </w:t>
      </w:r>
      <w:r w:rsidR="00F97817" w:rsidRPr="00F5515D">
        <w:rPr>
          <w:sz w:val="28"/>
          <w:szCs w:val="28"/>
        </w:rPr>
        <w:t>della</w:t>
      </w:r>
      <w:proofErr w:type="gramEnd"/>
      <w:r w:rsidR="00F97817" w:rsidRPr="00F5515D">
        <w:rPr>
          <w:sz w:val="28"/>
          <w:szCs w:val="28"/>
        </w:rPr>
        <w:t xml:space="preserve"> abbreviazione </w:t>
      </w:r>
      <w:r w:rsidRPr="00F5515D">
        <w:rPr>
          <w:sz w:val="28"/>
          <w:szCs w:val="28"/>
        </w:rPr>
        <w:t xml:space="preserve"> </w:t>
      </w:r>
      <w:r w:rsidR="00F97817" w:rsidRPr="00F5515D">
        <w:rPr>
          <w:i/>
          <w:sz w:val="28"/>
          <w:szCs w:val="28"/>
        </w:rPr>
        <w:t xml:space="preserve">Arq.re </w:t>
      </w:r>
      <w:r w:rsidR="00F97817" w:rsidRPr="00F5515D">
        <w:rPr>
          <w:sz w:val="28"/>
          <w:szCs w:val="28"/>
        </w:rPr>
        <w:t xml:space="preserve">che appena appare </w:t>
      </w:r>
      <w:r w:rsidR="000D4A39" w:rsidRPr="00F5515D">
        <w:rPr>
          <w:sz w:val="28"/>
          <w:szCs w:val="28"/>
        </w:rPr>
        <w:t xml:space="preserve">uscire </w:t>
      </w:r>
      <w:r w:rsidR="00A90DAE" w:rsidRPr="00F5515D">
        <w:rPr>
          <w:sz w:val="28"/>
          <w:szCs w:val="28"/>
        </w:rPr>
        <w:t>dal colmo della canna quadra (fig. 1)</w:t>
      </w:r>
    </w:p>
    <w:p w:rsidR="00387BDF" w:rsidRDefault="002260E7" w:rsidP="00387BDF">
      <w:pPr>
        <w:keepNext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584FFDA" wp14:editId="6A5832BF">
            <wp:extent cx="4448175" cy="3463111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 P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180" cy="35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AE" w:rsidRDefault="00387BDF" w:rsidP="00387BDF">
      <w:pPr>
        <w:pStyle w:val="Didascalia"/>
        <w:jc w:val="center"/>
        <w:rPr>
          <w:noProof/>
        </w:rPr>
      </w:pPr>
      <w:r>
        <w:t xml:space="preserve">Figura </w:t>
      </w:r>
      <w:r w:rsidR="000B36E0">
        <w:rPr>
          <w:noProof/>
        </w:rPr>
        <w:fldChar w:fldCharType="begin"/>
      </w:r>
      <w:r w:rsidR="000B36E0">
        <w:rPr>
          <w:noProof/>
        </w:rPr>
        <w:instrText xml:space="preserve"> SEQ Figura \* ARABIC </w:instrText>
      </w:r>
      <w:r w:rsidR="000B36E0">
        <w:rPr>
          <w:noProof/>
        </w:rPr>
        <w:fldChar w:fldCharType="separate"/>
      </w:r>
      <w:r w:rsidR="00F5515D">
        <w:rPr>
          <w:noProof/>
        </w:rPr>
        <w:t>5</w:t>
      </w:r>
      <w:r w:rsidR="000B36E0">
        <w:rPr>
          <w:noProof/>
        </w:rPr>
        <w:fldChar w:fldCharType="end"/>
      </w:r>
    </w:p>
    <w:p w:rsidR="00F5515D" w:rsidRDefault="00F5515D" w:rsidP="00F5515D">
      <w:pPr>
        <w:keepNext/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Entrambe le armi hanno la cassa in radica di noce, con il calcio avente un colmo molto rilevato. Lo stesso dicasi per l’ornamento intagliato a figura zoomorfa al di sotto. </w:t>
      </w:r>
    </w:p>
    <w:p w:rsidR="00F5515D" w:rsidRDefault="00F5515D" w:rsidP="00F551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F5515D">
        <w:rPr>
          <w:sz w:val="28"/>
          <w:szCs w:val="28"/>
        </w:rPr>
        <w:t>ichiamo evidente degli stilemi artistici in voga in quel periodo caratterizzato dal passaggio dal rococò prerivoluzionario al gusto neoclassico de l’Impero (</w:t>
      </w:r>
      <w:proofErr w:type="spellStart"/>
      <w:r w:rsidRPr="00F5515D">
        <w:rPr>
          <w:sz w:val="28"/>
          <w:szCs w:val="28"/>
        </w:rPr>
        <w:t>fig</w:t>
      </w:r>
      <w:proofErr w:type="spellEnd"/>
      <w:r w:rsidRPr="00F5515D">
        <w:rPr>
          <w:sz w:val="28"/>
          <w:szCs w:val="28"/>
        </w:rPr>
        <w:t xml:space="preserve"> 5). </w:t>
      </w:r>
    </w:p>
    <w:p w:rsidR="00F5515D" w:rsidRDefault="00F5515D" w:rsidP="00F5515D">
      <w:pPr>
        <w:pStyle w:val="Didascalia"/>
        <w:keepNext/>
        <w:jc w:val="center"/>
      </w:pPr>
      <w:r>
        <w:rPr>
          <w:noProof/>
          <w:lang w:eastAsia="it-IT"/>
        </w:rPr>
        <w:drawing>
          <wp:inline distT="0" distB="0" distL="0" distR="0" wp14:anchorId="77741E90" wp14:editId="3CC580BC">
            <wp:extent cx="4486275" cy="3465649"/>
            <wp:effectExtent l="0" t="0" r="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 Pag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226" cy="350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60" w:rsidRPr="00F5515D" w:rsidRDefault="00F5515D" w:rsidP="00F5515D">
      <w:pPr>
        <w:pStyle w:val="Didascalia"/>
        <w:jc w:val="center"/>
        <w:rPr>
          <w:i w:val="0"/>
        </w:rPr>
      </w:pPr>
      <w:r>
        <w:t xml:space="preserve">Figura </w:t>
      </w:r>
      <w:fldSimple w:instr=" SEQ Figura \* ARABIC ">
        <w:r>
          <w:rPr>
            <w:noProof/>
          </w:rPr>
          <w:t>6</w:t>
        </w:r>
      </w:fldSimple>
    </w:p>
    <w:p w:rsidR="00F14860" w:rsidRPr="00F5515D" w:rsidRDefault="0040054E" w:rsidP="00F14860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lastRenderedPageBreak/>
        <w:t>Ma è sulla canna</w:t>
      </w:r>
      <w:r w:rsidR="00B47F88">
        <w:rPr>
          <w:sz w:val="28"/>
          <w:szCs w:val="28"/>
        </w:rPr>
        <w:t xml:space="preserve"> ed i fornimenti che la nostra</w:t>
      </w:r>
      <w:r w:rsidRPr="00F5515D">
        <w:rPr>
          <w:sz w:val="28"/>
          <w:szCs w:val="28"/>
        </w:rPr>
        <w:t xml:space="preserve"> doppietta rifulge in tutta la sua bellezza. </w:t>
      </w:r>
      <w:r w:rsidR="0025571C" w:rsidRPr="00F5515D">
        <w:rPr>
          <w:sz w:val="28"/>
          <w:szCs w:val="28"/>
        </w:rPr>
        <w:t>Sulla culatta e</w:t>
      </w:r>
      <w:r w:rsidR="009E5D48" w:rsidRPr="00F5515D">
        <w:rPr>
          <w:sz w:val="28"/>
          <w:szCs w:val="28"/>
        </w:rPr>
        <w:t xml:space="preserve"> sicuramente anche</w:t>
      </w:r>
      <w:r w:rsidR="0025571C" w:rsidRPr="00F5515D">
        <w:rPr>
          <w:sz w:val="28"/>
          <w:szCs w:val="28"/>
        </w:rPr>
        <w:t xml:space="preserve"> alla bocca si trovano fregi ed incrostazioni in oro, frutto di un sapiente lavoro di cesello. Parimente decorate </w:t>
      </w:r>
      <w:r w:rsidR="000D4A39" w:rsidRPr="00F5515D">
        <w:rPr>
          <w:sz w:val="28"/>
          <w:szCs w:val="28"/>
        </w:rPr>
        <w:t xml:space="preserve">di fino </w:t>
      </w:r>
      <w:r w:rsidR="0025571C" w:rsidRPr="00F5515D">
        <w:rPr>
          <w:sz w:val="28"/>
          <w:szCs w:val="28"/>
        </w:rPr>
        <w:t xml:space="preserve">le piastre – del tipo sfilabile – </w:t>
      </w:r>
      <w:r w:rsidR="000D4A39" w:rsidRPr="00F5515D">
        <w:rPr>
          <w:sz w:val="28"/>
          <w:szCs w:val="28"/>
        </w:rPr>
        <w:t>con motivi floreali e</w:t>
      </w:r>
      <w:r w:rsidR="00A429F2" w:rsidRPr="00F5515D">
        <w:rPr>
          <w:sz w:val="28"/>
          <w:szCs w:val="28"/>
        </w:rPr>
        <w:t xml:space="preserve"> veltri</w:t>
      </w:r>
      <w:r w:rsidR="000D4A39" w:rsidRPr="00F5515D">
        <w:rPr>
          <w:sz w:val="28"/>
          <w:szCs w:val="28"/>
        </w:rPr>
        <w:t xml:space="preserve">, </w:t>
      </w:r>
      <w:r w:rsidR="00F14860" w:rsidRPr="00F5515D">
        <w:rPr>
          <w:sz w:val="28"/>
          <w:szCs w:val="28"/>
        </w:rPr>
        <w:t>così come l</w:t>
      </w:r>
      <w:r w:rsidR="0025571C" w:rsidRPr="00F5515D">
        <w:rPr>
          <w:sz w:val="28"/>
          <w:szCs w:val="28"/>
        </w:rPr>
        <w:t xml:space="preserve">e martelline </w:t>
      </w:r>
      <w:r w:rsidR="000D4A39" w:rsidRPr="00F5515D">
        <w:rPr>
          <w:sz w:val="28"/>
          <w:szCs w:val="28"/>
        </w:rPr>
        <w:t>ed i cani</w:t>
      </w:r>
      <w:r w:rsidR="009F0FA6" w:rsidRPr="00F5515D">
        <w:rPr>
          <w:sz w:val="28"/>
          <w:szCs w:val="28"/>
        </w:rPr>
        <w:t xml:space="preserve"> (fig. 6</w:t>
      </w:r>
      <w:r w:rsidR="00A90DAE" w:rsidRPr="00F5515D">
        <w:rPr>
          <w:sz w:val="28"/>
          <w:szCs w:val="28"/>
        </w:rPr>
        <w:t>)</w:t>
      </w:r>
      <w:r w:rsidR="000D4A39" w:rsidRPr="00F5515D">
        <w:rPr>
          <w:sz w:val="28"/>
          <w:szCs w:val="28"/>
        </w:rPr>
        <w:t>.</w:t>
      </w:r>
      <w:r w:rsidR="0025571C" w:rsidRPr="00F5515D">
        <w:rPr>
          <w:sz w:val="28"/>
          <w:szCs w:val="28"/>
        </w:rPr>
        <w:t xml:space="preserve">  </w:t>
      </w:r>
    </w:p>
    <w:p w:rsidR="0040054E" w:rsidRPr="00F5515D" w:rsidRDefault="00A90DAE" w:rsidP="00640C6C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In fine due parole sulla data di fabbricazione di questa splendida arma da caccia. Il 1807 fu un anno importante, non solo per L’Impe</w:t>
      </w:r>
      <w:r w:rsidR="00BD70D0" w:rsidRPr="00F5515D">
        <w:rPr>
          <w:sz w:val="28"/>
          <w:szCs w:val="28"/>
        </w:rPr>
        <w:t>ratore</w:t>
      </w:r>
      <w:r w:rsidRPr="00F5515D">
        <w:rPr>
          <w:sz w:val="28"/>
          <w:szCs w:val="28"/>
        </w:rPr>
        <w:t xml:space="preserve">: </w:t>
      </w:r>
      <w:r w:rsidR="00F95152" w:rsidRPr="00F5515D">
        <w:rPr>
          <w:sz w:val="28"/>
          <w:szCs w:val="28"/>
        </w:rPr>
        <w:t xml:space="preserve">la </w:t>
      </w:r>
      <w:r w:rsidRPr="00F5515D">
        <w:rPr>
          <w:sz w:val="28"/>
          <w:szCs w:val="28"/>
        </w:rPr>
        <w:t xml:space="preserve">vittoria sui Russi a </w:t>
      </w:r>
      <w:proofErr w:type="spellStart"/>
      <w:r w:rsidRPr="00F5515D">
        <w:rPr>
          <w:sz w:val="28"/>
          <w:szCs w:val="28"/>
        </w:rPr>
        <w:t>Friedland</w:t>
      </w:r>
      <w:proofErr w:type="spellEnd"/>
      <w:r w:rsidRPr="00F5515D">
        <w:rPr>
          <w:sz w:val="28"/>
          <w:szCs w:val="28"/>
        </w:rPr>
        <w:t xml:space="preserve"> con la pace firmata a </w:t>
      </w:r>
      <w:proofErr w:type="spellStart"/>
      <w:r w:rsidRPr="00F5515D">
        <w:rPr>
          <w:sz w:val="28"/>
          <w:szCs w:val="28"/>
        </w:rPr>
        <w:t>Tilsit</w:t>
      </w:r>
      <w:proofErr w:type="spellEnd"/>
      <w:r w:rsidRPr="00F5515D">
        <w:rPr>
          <w:sz w:val="28"/>
          <w:szCs w:val="28"/>
        </w:rPr>
        <w:t xml:space="preserve"> con lo Zar Alessandro I</w:t>
      </w:r>
      <w:r w:rsidR="00766090" w:rsidRPr="00F5515D">
        <w:rPr>
          <w:sz w:val="28"/>
          <w:szCs w:val="28"/>
        </w:rPr>
        <w:t xml:space="preserve">; il fratello, Gerolamo Bonaparte, è incoronato Re di </w:t>
      </w:r>
      <w:proofErr w:type="spellStart"/>
      <w:r w:rsidR="00766090" w:rsidRPr="00F5515D">
        <w:rPr>
          <w:sz w:val="28"/>
          <w:szCs w:val="28"/>
        </w:rPr>
        <w:t>Westfalia</w:t>
      </w:r>
      <w:proofErr w:type="spellEnd"/>
      <w:r w:rsidR="00766090" w:rsidRPr="00F5515D">
        <w:rPr>
          <w:sz w:val="28"/>
          <w:szCs w:val="28"/>
        </w:rPr>
        <w:t>; l’esercito francese invade il Porto</w:t>
      </w:r>
      <w:r w:rsidR="00640C6C" w:rsidRPr="00F5515D">
        <w:rPr>
          <w:sz w:val="28"/>
          <w:szCs w:val="28"/>
        </w:rPr>
        <w:t xml:space="preserve">gallo. Per noi, fu l’anno in cui la Toscana venne unita all’Impero. </w:t>
      </w:r>
    </w:p>
    <w:p w:rsidR="00640C6C" w:rsidRPr="00F5515D" w:rsidRDefault="00640C6C" w:rsidP="00640C6C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Altra curiosità: nel 1809, data di fabbricazione della carabina conservata al Museo del Bargello, fu l’anno in cui Elisa (in re</w:t>
      </w:r>
      <w:r w:rsidR="00BD70D0" w:rsidRPr="00F5515D">
        <w:rPr>
          <w:sz w:val="28"/>
          <w:szCs w:val="28"/>
        </w:rPr>
        <w:t>a</w:t>
      </w:r>
      <w:r w:rsidRPr="00F5515D">
        <w:rPr>
          <w:sz w:val="28"/>
          <w:szCs w:val="28"/>
        </w:rPr>
        <w:t xml:space="preserve">ltà il vero nome era Maria Anna) </w:t>
      </w:r>
      <w:r w:rsidR="004B4C42" w:rsidRPr="00F5515D">
        <w:rPr>
          <w:sz w:val="28"/>
          <w:szCs w:val="28"/>
        </w:rPr>
        <w:t xml:space="preserve">Bonaparte </w:t>
      </w:r>
      <w:proofErr w:type="spellStart"/>
      <w:r w:rsidR="004B4C42" w:rsidRPr="00F5515D">
        <w:rPr>
          <w:sz w:val="28"/>
          <w:szCs w:val="28"/>
        </w:rPr>
        <w:t>Baciocchi</w:t>
      </w:r>
      <w:proofErr w:type="spellEnd"/>
      <w:r w:rsidR="004B4C42" w:rsidRPr="00F5515D">
        <w:rPr>
          <w:sz w:val="28"/>
          <w:szCs w:val="28"/>
        </w:rPr>
        <w:t>, sorella di Napoleone e principessa di Lucca e Piombino, ricevette dal fratello il governo della Toscana intera.</w:t>
      </w:r>
    </w:p>
    <w:p w:rsidR="009E5D48" w:rsidRPr="00F5515D" w:rsidRDefault="004B4C42" w:rsidP="00640C6C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Il 14 maggio del 1975, </w:t>
      </w:r>
      <w:r w:rsidR="009E5D48" w:rsidRPr="00F5515D">
        <w:rPr>
          <w:sz w:val="28"/>
          <w:szCs w:val="28"/>
        </w:rPr>
        <w:t xml:space="preserve">questa </w:t>
      </w:r>
      <w:r w:rsidRPr="00F5515D">
        <w:rPr>
          <w:sz w:val="28"/>
          <w:szCs w:val="28"/>
        </w:rPr>
        <w:t xml:space="preserve">opera dell’arte </w:t>
      </w:r>
      <w:r w:rsidR="000B36E0">
        <w:rPr>
          <w:sz w:val="28"/>
          <w:szCs w:val="28"/>
        </w:rPr>
        <w:t>dell’a</w:t>
      </w:r>
      <w:bookmarkStart w:id="0" w:name="_GoBack"/>
      <w:bookmarkEnd w:id="0"/>
      <w:r w:rsidRPr="00F5515D">
        <w:rPr>
          <w:sz w:val="28"/>
          <w:szCs w:val="28"/>
        </w:rPr>
        <w:t>rchibus</w:t>
      </w:r>
      <w:r w:rsidR="000B36E0">
        <w:rPr>
          <w:sz w:val="28"/>
          <w:szCs w:val="28"/>
        </w:rPr>
        <w:t>eria</w:t>
      </w:r>
      <w:r w:rsidR="009E5D48" w:rsidRPr="00F5515D">
        <w:rPr>
          <w:sz w:val="28"/>
          <w:szCs w:val="28"/>
        </w:rPr>
        <w:t xml:space="preserve"> di Jean Le Page,</w:t>
      </w:r>
      <w:r w:rsidRPr="00F5515D">
        <w:rPr>
          <w:sz w:val="28"/>
          <w:szCs w:val="28"/>
        </w:rPr>
        <w:t xml:space="preserve"> fu messa in asta da Christie</w:t>
      </w:r>
      <w:r w:rsidR="009E5D48" w:rsidRPr="00F5515D">
        <w:rPr>
          <w:sz w:val="28"/>
          <w:szCs w:val="28"/>
        </w:rPr>
        <w:t>, come già detto. O</w:t>
      </w:r>
      <w:r w:rsidRPr="00F5515D">
        <w:rPr>
          <w:sz w:val="28"/>
          <w:szCs w:val="28"/>
        </w:rPr>
        <w:t>vviamente</w:t>
      </w:r>
      <w:r w:rsidR="009E5D48" w:rsidRPr="00F5515D">
        <w:rPr>
          <w:sz w:val="28"/>
          <w:szCs w:val="28"/>
        </w:rPr>
        <w:t xml:space="preserve"> trovò un suo degno estimatore che la acquistò </w:t>
      </w:r>
      <w:r w:rsidRPr="00F5515D">
        <w:rPr>
          <w:sz w:val="28"/>
          <w:szCs w:val="28"/>
        </w:rPr>
        <w:t>per la somma di 25.200 ster</w:t>
      </w:r>
      <w:r w:rsidR="00C96272" w:rsidRPr="00F5515D">
        <w:rPr>
          <w:sz w:val="28"/>
          <w:szCs w:val="28"/>
        </w:rPr>
        <w:t>l</w:t>
      </w:r>
      <w:r w:rsidRPr="00F5515D">
        <w:rPr>
          <w:sz w:val="28"/>
          <w:szCs w:val="28"/>
        </w:rPr>
        <w:t>i</w:t>
      </w:r>
      <w:r w:rsidR="00C96272" w:rsidRPr="00F5515D">
        <w:rPr>
          <w:sz w:val="28"/>
          <w:szCs w:val="28"/>
        </w:rPr>
        <w:t>n</w:t>
      </w:r>
      <w:r w:rsidRPr="00F5515D">
        <w:rPr>
          <w:sz w:val="28"/>
          <w:szCs w:val="28"/>
        </w:rPr>
        <w:t>e</w:t>
      </w:r>
      <w:r w:rsidR="00C33053" w:rsidRPr="00F5515D">
        <w:rPr>
          <w:sz w:val="28"/>
          <w:szCs w:val="28"/>
        </w:rPr>
        <w:t>, oltre diritti, pari a 57.960 dollari</w:t>
      </w:r>
      <w:r w:rsidR="004B7D1E" w:rsidRPr="00F5515D">
        <w:rPr>
          <w:sz w:val="28"/>
          <w:szCs w:val="28"/>
        </w:rPr>
        <w:t>,</w:t>
      </w:r>
      <w:r w:rsidR="00C33053" w:rsidRPr="00F5515D">
        <w:rPr>
          <w:sz w:val="28"/>
          <w:szCs w:val="28"/>
        </w:rPr>
        <w:t xml:space="preserve"> ovvero </w:t>
      </w:r>
      <w:r w:rsidR="004B7D1E" w:rsidRPr="00F5515D">
        <w:rPr>
          <w:sz w:val="28"/>
          <w:szCs w:val="28"/>
        </w:rPr>
        <w:t>129 milioni circa di lire</w:t>
      </w:r>
      <w:r w:rsidR="00C33053" w:rsidRPr="00F5515D">
        <w:rPr>
          <w:sz w:val="28"/>
          <w:szCs w:val="28"/>
        </w:rPr>
        <w:t xml:space="preserve"> </w:t>
      </w:r>
      <w:r w:rsidR="004B7D1E" w:rsidRPr="00F5515D">
        <w:rPr>
          <w:sz w:val="28"/>
          <w:szCs w:val="28"/>
        </w:rPr>
        <w:t>di allora; 66.654,00 euro circa.</w:t>
      </w:r>
    </w:p>
    <w:p w:rsidR="004B7D1E" w:rsidRPr="00F5515D" w:rsidRDefault="004B7D1E" w:rsidP="00640C6C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 Per</w:t>
      </w:r>
      <w:r w:rsidR="00F5515D">
        <w:rPr>
          <w:sz w:val="28"/>
          <w:szCs w:val="28"/>
        </w:rPr>
        <w:t>sonalmente ritengo</w:t>
      </w:r>
      <w:r w:rsidR="00726689">
        <w:rPr>
          <w:sz w:val="28"/>
          <w:szCs w:val="28"/>
        </w:rPr>
        <w:t xml:space="preserve"> </w:t>
      </w:r>
      <w:r w:rsidR="00F5515D">
        <w:rPr>
          <w:sz w:val="28"/>
          <w:szCs w:val="28"/>
        </w:rPr>
        <w:t xml:space="preserve">che </w:t>
      </w:r>
      <w:r w:rsidRPr="00F5515D">
        <w:rPr>
          <w:sz w:val="28"/>
          <w:szCs w:val="28"/>
        </w:rPr>
        <w:t>li vale</w:t>
      </w:r>
      <w:r w:rsidR="00F5515D">
        <w:rPr>
          <w:sz w:val="28"/>
          <w:szCs w:val="28"/>
        </w:rPr>
        <w:t xml:space="preserve">sse </w:t>
      </w:r>
      <w:r w:rsidRPr="00F5515D">
        <w:rPr>
          <w:sz w:val="28"/>
          <w:szCs w:val="28"/>
        </w:rPr>
        <w:t>tutti!</w:t>
      </w:r>
    </w:p>
    <w:p w:rsidR="00726689" w:rsidRDefault="00726689" w:rsidP="009B13DE">
      <w:pPr>
        <w:jc w:val="both"/>
        <w:rPr>
          <w:sz w:val="28"/>
          <w:szCs w:val="28"/>
        </w:rPr>
      </w:pPr>
    </w:p>
    <w:p w:rsidR="00F5515D" w:rsidRDefault="004B7D1E" w:rsidP="009B13D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>Alfredo Meletti</w:t>
      </w:r>
    </w:p>
    <w:p w:rsidR="009B13DE" w:rsidRDefault="004B7D1E" w:rsidP="009B13DE">
      <w:pPr>
        <w:jc w:val="both"/>
        <w:rPr>
          <w:sz w:val="28"/>
          <w:szCs w:val="28"/>
        </w:rPr>
      </w:pPr>
      <w:r w:rsidRPr="00F5515D">
        <w:rPr>
          <w:sz w:val="28"/>
          <w:szCs w:val="28"/>
        </w:rPr>
        <w:t xml:space="preserve">Consigliere dell’Ass.ne Amici Museo </w:t>
      </w:r>
      <w:proofErr w:type="spellStart"/>
      <w:r w:rsidRPr="00F5515D">
        <w:rPr>
          <w:sz w:val="28"/>
          <w:szCs w:val="28"/>
        </w:rPr>
        <w:t>Stibbert</w:t>
      </w:r>
      <w:proofErr w:type="spellEnd"/>
    </w:p>
    <w:p w:rsidR="00F5515D" w:rsidRDefault="00F5515D" w:rsidP="009B13DE">
      <w:pPr>
        <w:jc w:val="both"/>
        <w:rPr>
          <w:sz w:val="28"/>
          <w:szCs w:val="28"/>
        </w:rPr>
      </w:pPr>
    </w:p>
    <w:p w:rsidR="00F5515D" w:rsidRDefault="001B6AC9" w:rsidP="009B13DE">
      <w:pPr>
        <w:jc w:val="both"/>
        <w:rPr>
          <w:sz w:val="28"/>
          <w:szCs w:val="28"/>
        </w:rPr>
      </w:pPr>
      <w:r>
        <w:rPr>
          <w:sz w:val="28"/>
          <w:szCs w:val="28"/>
        </w:rPr>
        <w:t>Riferimenti b</w:t>
      </w:r>
      <w:r w:rsidR="00F5515D">
        <w:rPr>
          <w:sz w:val="28"/>
          <w:szCs w:val="28"/>
        </w:rPr>
        <w:t>ibliografi</w:t>
      </w:r>
      <w:r>
        <w:rPr>
          <w:sz w:val="28"/>
          <w:szCs w:val="28"/>
        </w:rPr>
        <w:t>ci</w:t>
      </w:r>
      <w:r w:rsidR="00F5515D">
        <w:rPr>
          <w:sz w:val="28"/>
          <w:szCs w:val="28"/>
        </w:rPr>
        <w:t>:</w:t>
      </w:r>
    </w:p>
    <w:p w:rsidR="007E6868" w:rsidRDefault="007E6868" w:rsidP="007E6868">
      <w:pPr>
        <w:jc w:val="both"/>
        <w:rPr>
          <w:sz w:val="28"/>
          <w:szCs w:val="28"/>
        </w:rPr>
      </w:pPr>
      <w:proofErr w:type="spellStart"/>
      <w:r w:rsidRPr="008E5937">
        <w:rPr>
          <w:b/>
          <w:sz w:val="28"/>
          <w:szCs w:val="28"/>
        </w:rPr>
        <w:t>Apolloni</w:t>
      </w:r>
      <w:proofErr w:type="spellEnd"/>
      <w:r>
        <w:rPr>
          <w:sz w:val="28"/>
          <w:szCs w:val="28"/>
        </w:rPr>
        <w:t xml:space="preserve"> Marco Fabio, </w:t>
      </w:r>
      <w:r>
        <w:rPr>
          <w:i/>
          <w:sz w:val="28"/>
          <w:szCs w:val="28"/>
        </w:rPr>
        <w:t xml:space="preserve">Napoleone e le arti, </w:t>
      </w:r>
      <w:r>
        <w:rPr>
          <w:sz w:val="28"/>
          <w:szCs w:val="28"/>
        </w:rPr>
        <w:t>Giunti, Firenze 2004</w:t>
      </w:r>
    </w:p>
    <w:p w:rsidR="007E6868" w:rsidRPr="008E5937" w:rsidRDefault="007E6868" w:rsidP="007E6868">
      <w:pPr>
        <w:jc w:val="both"/>
        <w:rPr>
          <w:sz w:val="28"/>
          <w:szCs w:val="28"/>
        </w:rPr>
      </w:pPr>
      <w:r w:rsidRPr="008E5937">
        <w:rPr>
          <w:b/>
          <w:sz w:val="28"/>
          <w:szCs w:val="28"/>
        </w:rPr>
        <w:t xml:space="preserve">Boccia </w:t>
      </w:r>
      <w:r w:rsidRPr="008E5937">
        <w:rPr>
          <w:sz w:val="28"/>
          <w:szCs w:val="28"/>
        </w:rPr>
        <w:t xml:space="preserve">Lionello Giorgio, </w:t>
      </w:r>
      <w:r w:rsidRPr="008E5937">
        <w:rPr>
          <w:i/>
          <w:sz w:val="28"/>
          <w:szCs w:val="28"/>
        </w:rPr>
        <w:t xml:space="preserve">Nove secoli di armi da caccia, </w:t>
      </w:r>
      <w:r w:rsidRPr="008E5937">
        <w:rPr>
          <w:sz w:val="28"/>
          <w:szCs w:val="28"/>
        </w:rPr>
        <w:t xml:space="preserve">Editrice </w:t>
      </w:r>
      <w:proofErr w:type="spellStart"/>
      <w:r w:rsidRPr="008E5937">
        <w:rPr>
          <w:sz w:val="28"/>
          <w:szCs w:val="28"/>
        </w:rPr>
        <w:t>Edam</w:t>
      </w:r>
      <w:proofErr w:type="spellEnd"/>
      <w:r w:rsidRPr="008E5937">
        <w:rPr>
          <w:sz w:val="28"/>
          <w:szCs w:val="28"/>
        </w:rPr>
        <w:t>, Firenze 1967</w:t>
      </w:r>
    </w:p>
    <w:p w:rsidR="007E6868" w:rsidRPr="007E6868" w:rsidRDefault="007E6868" w:rsidP="007E6868">
      <w:pPr>
        <w:jc w:val="both"/>
        <w:rPr>
          <w:sz w:val="28"/>
          <w:szCs w:val="28"/>
        </w:rPr>
      </w:pPr>
      <w:proofErr w:type="spellStart"/>
      <w:r w:rsidRPr="008E5937">
        <w:rPr>
          <w:b/>
          <w:sz w:val="28"/>
          <w:szCs w:val="28"/>
        </w:rPr>
        <w:t>Brunker</w:t>
      </w:r>
      <w:proofErr w:type="spellEnd"/>
      <w:r>
        <w:rPr>
          <w:sz w:val="28"/>
          <w:szCs w:val="28"/>
        </w:rPr>
        <w:t xml:space="preserve"> Christopher, </w:t>
      </w:r>
      <w:proofErr w:type="spellStart"/>
      <w:r>
        <w:rPr>
          <w:i/>
          <w:sz w:val="28"/>
          <w:szCs w:val="28"/>
        </w:rPr>
        <w:t>Modern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sporting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guns</w:t>
      </w:r>
      <w:proofErr w:type="spell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in “</w:t>
      </w:r>
      <w:proofErr w:type="spellStart"/>
      <w:r>
        <w:rPr>
          <w:sz w:val="28"/>
          <w:szCs w:val="28"/>
        </w:rPr>
        <w:t>Christie’s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 of the season 1975”, </w:t>
      </w:r>
      <w:proofErr w:type="spellStart"/>
      <w:r>
        <w:rPr>
          <w:sz w:val="28"/>
          <w:szCs w:val="28"/>
        </w:rPr>
        <w:t>Hutchinson</w:t>
      </w:r>
      <w:proofErr w:type="spellEnd"/>
      <w:r>
        <w:rPr>
          <w:sz w:val="28"/>
          <w:szCs w:val="28"/>
        </w:rPr>
        <w:t xml:space="preserve"> &amp; co,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 1975</w:t>
      </w:r>
    </w:p>
    <w:p w:rsidR="007E6868" w:rsidRPr="008E5937" w:rsidRDefault="007E6868" w:rsidP="007E6868">
      <w:pPr>
        <w:jc w:val="both"/>
        <w:rPr>
          <w:sz w:val="28"/>
          <w:szCs w:val="28"/>
        </w:rPr>
      </w:pPr>
      <w:r w:rsidRPr="008E5937">
        <w:rPr>
          <w:b/>
          <w:sz w:val="28"/>
          <w:szCs w:val="28"/>
        </w:rPr>
        <w:t>Hayward</w:t>
      </w:r>
      <w:r w:rsidRPr="008E5937">
        <w:rPr>
          <w:sz w:val="28"/>
          <w:szCs w:val="28"/>
        </w:rPr>
        <w:t xml:space="preserve"> J.F., </w:t>
      </w:r>
      <w:proofErr w:type="spellStart"/>
      <w:r w:rsidRPr="008E5937">
        <w:rPr>
          <w:i/>
          <w:sz w:val="28"/>
          <w:szCs w:val="28"/>
        </w:rPr>
        <w:t>Les</w:t>
      </w:r>
      <w:proofErr w:type="spellEnd"/>
      <w:r w:rsidRPr="008E5937">
        <w:rPr>
          <w:i/>
          <w:sz w:val="28"/>
          <w:szCs w:val="28"/>
        </w:rPr>
        <w:t xml:space="preserve"> </w:t>
      </w:r>
      <w:proofErr w:type="spellStart"/>
      <w:r w:rsidRPr="008E5937">
        <w:rPr>
          <w:i/>
          <w:sz w:val="28"/>
          <w:szCs w:val="28"/>
        </w:rPr>
        <w:t>armes</w:t>
      </w:r>
      <w:proofErr w:type="spellEnd"/>
      <w:r w:rsidRPr="008E5937">
        <w:rPr>
          <w:i/>
          <w:sz w:val="28"/>
          <w:szCs w:val="28"/>
        </w:rPr>
        <w:t xml:space="preserve"> a </w:t>
      </w:r>
      <w:proofErr w:type="spellStart"/>
      <w:r w:rsidRPr="008E5937">
        <w:rPr>
          <w:i/>
          <w:sz w:val="28"/>
          <w:szCs w:val="28"/>
        </w:rPr>
        <w:t>feu</w:t>
      </w:r>
      <w:proofErr w:type="spellEnd"/>
      <w:r w:rsidRPr="008E5937">
        <w:rPr>
          <w:i/>
          <w:sz w:val="28"/>
          <w:szCs w:val="28"/>
        </w:rPr>
        <w:t xml:space="preserve"> </w:t>
      </w:r>
      <w:proofErr w:type="spellStart"/>
      <w:r w:rsidRPr="008E5937">
        <w:rPr>
          <w:i/>
          <w:sz w:val="28"/>
          <w:szCs w:val="28"/>
        </w:rPr>
        <w:t>anciennes</w:t>
      </w:r>
      <w:proofErr w:type="spellEnd"/>
      <w:r w:rsidRPr="008E5937">
        <w:rPr>
          <w:i/>
          <w:sz w:val="28"/>
          <w:szCs w:val="28"/>
        </w:rPr>
        <w:t xml:space="preserve"> 1660-1830, </w:t>
      </w:r>
      <w:r w:rsidRPr="008E5937">
        <w:rPr>
          <w:sz w:val="28"/>
          <w:szCs w:val="28"/>
        </w:rPr>
        <w:t xml:space="preserve">Office </w:t>
      </w:r>
      <w:proofErr w:type="spellStart"/>
      <w:r w:rsidRPr="008E5937">
        <w:rPr>
          <w:sz w:val="28"/>
          <w:szCs w:val="28"/>
        </w:rPr>
        <w:t>du</w:t>
      </w:r>
      <w:proofErr w:type="spellEnd"/>
      <w:r w:rsidRPr="008E5937">
        <w:rPr>
          <w:sz w:val="28"/>
          <w:szCs w:val="28"/>
        </w:rPr>
        <w:t xml:space="preserve"> Livre, Fribourg 1967</w:t>
      </w:r>
    </w:p>
    <w:p w:rsidR="001B6AC9" w:rsidRDefault="001B6AC9" w:rsidP="009B13DE">
      <w:pPr>
        <w:jc w:val="both"/>
        <w:rPr>
          <w:sz w:val="28"/>
          <w:szCs w:val="28"/>
        </w:rPr>
      </w:pPr>
      <w:proofErr w:type="spellStart"/>
      <w:r w:rsidRPr="008E5937">
        <w:rPr>
          <w:b/>
          <w:sz w:val="28"/>
          <w:szCs w:val="28"/>
        </w:rPr>
        <w:t>Peterson</w:t>
      </w:r>
      <w:proofErr w:type="spellEnd"/>
      <w:r w:rsidRPr="008E5937">
        <w:rPr>
          <w:sz w:val="28"/>
          <w:szCs w:val="28"/>
        </w:rPr>
        <w:t xml:space="preserve"> Harold L. – </w:t>
      </w:r>
      <w:proofErr w:type="spellStart"/>
      <w:r w:rsidRPr="008E5937">
        <w:rPr>
          <w:b/>
          <w:sz w:val="28"/>
          <w:szCs w:val="28"/>
        </w:rPr>
        <w:t>Elman</w:t>
      </w:r>
      <w:proofErr w:type="spellEnd"/>
      <w:r w:rsidRPr="008E59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Robert, </w:t>
      </w:r>
      <w:proofErr w:type="spellStart"/>
      <w:r>
        <w:rPr>
          <w:i/>
          <w:sz w:val="28"/>
          <w:szCs w:val="28"/>
        </w:rPr>
        <w:t>Les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Armes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célèbres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Librairie</w:t>
      </w:r>
      <w:proofErr w:type="spellEnd"/>
      <w:r>
        <w:rPr>
          <w:sz w:val="28"/>
          <w:szCs w:val="28"/>
        </w:rPr>
        <w:t xml:space="preserve"> Hachette, 1972</w:t>
      </w:r>
    </w:p>
    <w:p w:rsidR="003208DB" w:rsidRPr="001B6AC9" w:rsidRDefault="003208DB" w:rsidP="009B13DE">
      <w:pPr>
        <w:jc w:val="both"/>
        <w:rPr>
          <w:sz w:val="28"/>
          <w:szCs w:val="28"/>
        </w:rPr>
      </w:pPr>
    </w:p>
    <w:p w:rsidR="001B6AC9" w:rsidRDefault="001B6AC9" w:rsidP="009B13DE">
      <w:pPr>
        <w:jc w:val="both"/>
        <w:rPr>
          <w:sz w:val="28"/>
          <w:szCs w:val="28"/>
        </w:rPr>
      </w:pPr>
    </w:p>
    <w:p w:rsidR="00F5515D" w:rsidRPr="00F5515D" w:rsidRDefault="00F5515D" w:rsidP="009B13DE">
      <w:pPr>
        <w:jc w:val="both"/>
        <w:rPr>
          <w:sz w:val="28"/>
          <w:szCs w:val="28"/>
        </w:rPr>
      </w:pPr>
    </w:p>
    <w:sectPr w:rsidR="00F5515D" w:rsidRPr="00F55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0"/>
    <w:rsid w:val="00033AFE"/>
    <w:rsid w:val="000B36E0"/>
    <w:rsid w:val="000D4A39"/>
    <w:rsid w:val="0010307B"/>
    <w:rsid w:val="00150BF0"/>
    <w:rsid w:val="00163E0A"/>
    <w:rsid w:val="001B6AC9"/>
    <w:rsid w:val="001C5F2E"/>
    <w:rsid w:val="00201555"/>
    <w:rsid w:val="002260E7"/>
    <w:rsid w:val="0025571C"/>
    <w:rsid w:val="002E5FBA"/>
    <w:rsid w:val="003208DB"/>
    <w:rsid w:val="00387BDF"/>
    <w:rsid w:val="003D1C10"/>
    <w:rsid w:val="0040054E"/>
    <w:rsid w:val="00410779"/>
    <w:rsid w:val="004448BA"/>
    <w:rsid w:val="004563F8"/>
    <w:rsid w:val="004B4C42"/>
    <w:rsid w:val="004B7D1E"/>
    <w:rsid w:val="00614EA6"/>
    <w:rsid w:val="00635B55"/>
    <w:rsid w:val="00640C6C"/>
    <w:rsid w:val="006707B4"/>
    <w:rsid w:val="0068778B"/>
    <w:rsid w:val="006943FA"/>
    <w:rsid w:val="006B4CBF"/>
    <w:rsid w:val="00726689"/>
    <w:rsid w:val="00766090"/>
    <w:rsid w:val="0077232D"/>
    <w:rsid w:val="007E6868"/>
    <w:rsid w:val="0085430F"/>
    <w:rsid w:val="00876B16"/>
    <w:rsid w:val="00894AF5"/>
    <w:rsid w:val="008C561D"/>
    <w:rsid w:val="008E5937"/>
    <w:rsid w:val="008E5FDF"/>
    <w:rsid w:val="00915EB2"/>
    <w:rsid w:val="00937D17"/>
    <w:rsid w:val="009549CF"/>
    <w:rsid w:val="009B13DE"/>
    <w:rsid w:val="009E5D48"/>
    <w:rsid w:val="009F0FA6"/>
    <w:rsid w:val="00A01E3A"/>
    <w:rsid w:val="00A429F2"/>
    <w:rsid w:val="00A57FD8"/>
    <w:rsid w:val="00A90DAE"/>
    <w:rsid w:val="00B04302"/>
    <w:rsid w:val="00B249A9"/>
    <w:rsid w:val="00B47F88"/>
    <w:rsid w:val="00BD4FE1"/>
    <w:rsid w:val="00BD70D0"/>
    <w:rsid w:val="00C1637D"/>
    <w:rsid w:val="00C33053"/>
    <w:rsid w:val="00C83CC7"/>
    <w:rsid w:val="00C96272"/>
    <w:rsid w:val="00CA3D91"/>
    <w:rsid w:val="00D53307"/>
    <w:rsid w:val="00E43772"/>
    <w:rsid w:val="00F14860"/>
    <w:rsid w:val="00F5515D"/>
    <w:rsid w:val="00F95152"/>
    <w:rsid w:val="00F9781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C77B-238E-4905-BA98-FC59A47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030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Meletti</dc:creator>
  <cp:keywords/>
  <dc:description/>
  <cp:lastModifiedBy>Alessandro Meletti</cp:lastModifiedBy>
  <cp:revision>28</cp:revision>
  <dcterms:created xsi:type="dcterms:W3CDTF">2020-04-01T18:19:00Z</dcterms:created>
  <dcterms:modified xsi:type="dcterms:W3CDTF">2020-04-03T13:30:00Z</dcterms:modified>
</cp:coreProperties>
</file>